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0C" w:rsidRPr="00780ABC" w:rsidRDefault="0018560C"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color w:val="FF0000"/>
          <w:lang w:eastAsia="ru-RU"/>
        </w:rPr>
      </w:pPr>
    </w:p>
    <w:p w:rsidR="008614F4" w:rsidRPr="00565104"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КОНТРАКТ № </w:t>
      </w:r>
      <w:r w:rsidR="00EB58B1">
        <w:rPr>
          <w:rFonts w:ascii="Times New Roman" w:eastAsiaTheme="minorEastAsia" w:hAnsi="Times New Roman" w:cs="Times New Roman"/>
          <w:lang w:eastAsia="ru-RU"/>
        </w:rPr>
        <w:t>3</w:t>
      </w:r>
      <w:r w:rsidR="004D42BD">
        <w:rPr>
          <w:rFonts w:ascii="Times New Roman" w:eastAsiaTheme="minorEastAsia" w:hAnsi="Times New Roman" w:cs="Times New Roman"/>
          <w:lang w:eastAsia="ru-RU"/>
        </w:rPr>
        <w:t>1</w:t>
      </w:r>
      <w:r w:rsidR="008614F4">
        <w:rPr>
          <w:rFonts w:ascii="Times New Roman" w:eastAsiaTheme="minorEastAsia" w:hAnsi="Times New Roman" w:cs="Times New Roman"/>
          <w:lang w:eastAsia="ru-RU"/>
        </w:rPr>
        <w:t>/6-2024</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 поставку продуктов питания</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(Идентификационный код закупки -</w:t>
      </w:r>
      <w:r w:rsidR="00715C22">
        <w:rPr>
          <w:rFonts w:ascii="Times New Roman" w:eastAsiaTheme="minorEastAsia" w:hAnsi="Times New Roman" w:cs="Times New Roman"/>
          <w:lang w:eastAsia="ru-RU"/>
        </w:rPr>
        <w:t xml:space="preserve"> </w:t>
      </w:r>
      <w:r w:rsidR="00DB5169">
        <w:rPr>
          <w:rFonts w:ascii="Tahoma" w:hAnsi="Tahoma" w:cs="Tahoma"/>
          <w:color w:val="383838"/>
          <w:sz w:val="18"/>
          <w:szCs w:val="18"/>
          <w:shd w:val="clear" w:color="auto" w:fill="FFFFFF"/>
        </w:rPr>
        <w:t>242781801103778430100100130010000244</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9436" w:type="dxa"/>
        <w:tblInd w:w="62" w:type="dxa"/>
        <w:tblLayout w:type="fixed"/>
        <w:tblCellMar>
          <w:top w:w="102" w:type="dxa"/>
          <w:left w:w="62" w:type="dxa"/>
          <w:bottom w:w="102" w:type="dxa"/>
          <w:right w:w="62" w:type="dxa"/>
        </w:tblCellMar>
        <w:tblLook w:val="0000" w:firstRow="0" w:lastRow="0" w:firstColumn="0" w:lastColumn="0" w:noHBand="0" w:noVBand="0"/>
      </w:tblPr>
      <w:tblGrid>
        <w:gridCol w:w="1923"/>
        <w:gridCol w:w="4961"/>
        <w:gridCol w:w="568"/>
        <w:gridCol w:w="1133"/>
        <w:gridCol w:w="851"/>
      </w:tblGrid>
      <w:tr w:rsidR="00FC3C3B" w:rsidRPr="00780ABC" w:rsidTr="00701AAE">
        <w:tc>
          <w:tcPr>
            <w:tcW w:w="1923" w:type="dxa"/>
          </w:tcPr>
          <w:p w:rsidR="00FC3C3B" w:rsidRPr="00780ABC" w:rsidRDefault="00D15481" w:rsidP="00D15481">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roofErr w:type="spellStart"/>
            <w:r w:rsidRPr="00780ABC">
              <w:rPr>
                <w:rFonts w:ascii="Times New Roman" w:eastAsiaTheme="minorEastAsia" w:hAnsi="Times New Roman" w:cs="Times New Roman"/>
                <w:lang w:eastAsia="ru-RU"/>
              </w:rPr>
              <w:t>г.Санкт</w:t>
            </w:r>
            <w:proofErr w:type="spellEnd"/>
            <w:r w:rsidRPr="00780ABC">
              <w:rPr>
                <w:rFonts w:ascii="Times New Roman" w:eastAsiaTheme="minorEastAsia" w:hAnsi="Times New Roman" w:cs="Times New Roman"/>
                <w:lang w:eastAsia="ru-RU"/>
              </w:rPr>
              <w:t>-Петербург</w:t>
            </w:r>
          </w:p>
        </w:tc>
        <w:tc>
          <w:tcPr>
            <w:tcW w:w="496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568" w:type="dxa"/>
          </w:tcPr>
          <w:p w:rsidR="00FC3C3B" w:rsidRPr="00780ABC" w:rsidRDefault="00FC3C3B" w:rsidP="00E67264">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w:t>
            </w:r>
            <w:r w:rsidR="00E67264">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w:t>
            </w:r>
          </w:p>
        </w:tc>
        <w:tc>
          <w:tcPr>
            <w:tcW w:w="1133" w:type="dxa"/>
          </w:tcPr>
          <w:p w:rsidR="00FC3C3B" w:rsidRPr="00780ABC" w:rsidRDefault="00E67264"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марта</w:t>
            </w:r>
          </w:p>
        </w:tc>
        <w:tc>
          <w:tcPr>
            <w:tcW w:w="851" w:type="dxa"/>
          </w:tcPr>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202</w:t>
            </w:r>
            <w:r w:rsidR="00D15481"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 xml:space="preserve"> г.</w:t>
            </w:r>
          </w:p>
          <w:p w:rsidR="00D15481"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653F98" w:rsidRPr="00780ABC" w:rsidRDefault="00B40D6F" w:rsidP="00653F98">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hAnsi="Times New Roman" w:cs="Times New Roman"/>
        </w:rPr>
        <w:t xml:space="preserve">                   </w:t>
      </w:r>
      <w:r w:rsidR="00653F98" w:rsidRPr="00780ABC">
        <w:rPr>
          <w:rFonts w:ascii="Times New Roman" w:hAnsi="Times New Roman" w:cs="Times New Roman"/>
        </w:rPr>
        <w:t xml:space="preserve">ГОСУДАРСТВЕННОЕ БЮДЖЕТНОЕ ДОШКОЛЬНОЕ ОБРАЗОВАТЕЛЬНОЕ УЧРЕЖДЕНИЕ ДЕТСКИЙ САД № 6 ОБЩЕРАЗВИВАЮЩЕГО ВИДА КРОНШТАДТСКОГО РАЙОНА САНКТ-ПЕТЕРБУРГА, именуемое в дальнейшем «Заказчик», в лице заведующего </w:t>
      </w:r>
      <w:proofErr w:type="spellStart"/>
      <w:r w:rsidR="00653F98" w:rsidRPr="00780ABC">
        <w:rPr>
          <w:rFonts w:ascii="Times New Roman" w:hAnsi="Times New Roman" w:cs="Times New Roman"/>
        </w:rPr>
        <w:t>Кияниченко</w:t>
      </w:r>
      <w:proofErr w:type="spellEnd"/>
      <w:r w:rsidR="00653F98" w:rsidRPr="00780ABC">
        <w:rPr>
          <w:rFonts w:ascii="Times New Roman" w:hAnsi="Times New Roman" w:cs="Times New Roman"/>
        </w:rPr>
        <w:t xml:space="preserve"> Елены Евгеньевны, действующего на основании Приказа, с одной стороны и Общество с ограниченной ответственностью "БЗУ"</w:t>
      </w:r>
      <w:r w:rsidR="00653F98">
        <w:rPr>
          <w:rFonts w:ascii="Times New Roman" w:hAnsi="Times New Roman" w:cs="Times New Roman"/>
        </w:rPr>
        <w:t xml:space="preserve"> </w:t>
      </w:r>
      <w:r w:rsidR="00653F98" w:rsidRPr="00780ABC">
        <w:rPr>
          <w:rFonts w:ascii="Times New Roman" w:hAnsi="Times New Roman" w:cs="Times New Roman"/>
        </w:rPr>
        <w:t xml:space="preserve">СЕВЕРНОЕ", именуемое в дальнейшем «Поставщик» в лице Генерального директора </w:t>
      </w:r>
      <w:proofErr w:type="spellStart"/>
      <w:r w:rsidR="00653F98" w:rsidRPr="00780ABC">
        <w:rPr>
          <w:rFonts w:ascii="Times New Roman" w:hAnsi="Times New Roman" w:cs="Times New Roman"/>
        </w:rPr>
        <w:t>Россошанского</w:t>
      </w:r>
      <w:proofErr w:type="spellEnd"/>
      <w:r w:rsidR="00653F98" w:rsidRPr="00780ABC">
        <w:rPr>
          <w:rFonts w:ascii="Times New Roman" w:hAnsi="Times New Roman" w:cs="Times New Roman"/>
        </w:rPr>
        <w:t xml:space="preserve"> Евгения Константиновича, действующего на основании Устава</w:t>
      </w:r>
      <w:hyperlink w:anchor="Par623"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history="1"/>
      <w:r w:rsidR="00653F98" w:rsidRPr="00780ABC">
        <w:rPr>
          <w:rFonts w:ascii="Times New Roman" w:eastAsiaTheme="minorEastAsia" w:hAnsi="Times New Roman" w:cs="Times New Roman"/>
          <w:lang w:eastAsia="ru-RU"/>
        </w:rPr>
        <w:t xml:space="preserve">, с другой стороны, вместе именуемые в дальнейшем "Стороны", на основании протокола </w:t>
      </w:r>
      <w:r w:rsidR="00653F98" w:rsidRPr="00780ABC">
        <w:rPr>
          <w:rFonts w:ascii="Times New Roman" w:hAnsi="Times New Roman" w:cs="Times New Roman"/>
          <w:color w:val="383838"/>
          <w:sz w:val="18"/>
          <w:szCs w:val="18"/>
          <w:shd w:val="clear" w:color="auto" w:fill="FFFFFF"/>
        </w:rPr>
        <w:t>Протокол подведения итогов определения поставщика (подрядчика, исполнителя) от 05.03.2024 №ИЭОК1</w:t>
      </w:r>
      <w:r w:rsidR="00653F98" w:rsidRPr="00780ABC">
        <w:rPr>
          <w:rFonts w:ascii="Times New Roman" w:eastAsiaTheme="minorEastAsia" w:hAnsi="Times New Roman" w:cs="Times New Roman"/>
          <w:lang w:eastAsia="ru-RU"/>
        </w:rPr>
        <w:t xml:space="preserve"> и в соответствии со статьями 34 и 51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C3C3B" w:rsidRPr="00B40D6F" w:rsidRDefault="00FC3C3B" w:rsidP="00653F98">
      <w:pPr>
        <w:shd w:val="clear" w:color="auto" w:fill="FFFFFF"/>
        <w:spacing w:after="0" w:line="240" w:lineRule="auto"/>
        <w:jc w:val="center"/>
        <w:rPr>
          <w:rFonts w:ascii="Times New Roman" w:eastAsiaTheme="minorEastAsia" w:hAnsi="Times New Roman" w:cs="Times New Roman"/>
          <w:b/>
          <w:lang w:eastAsia="ru-RU"/>
        </w:rPr>
      </w:pPr>
      <w:r w:rsidRPr="00B40D6F">
        <w:rPr>
          <w:rFonts w:ascii="Times New Roman" w:eastAsiaTheme="minorEastAsia" w:hAnsi="Times New Roman" w:cs="Times New Roman"/>
          <w:b/>
          <w:lang w:eastAsia="ru-RU"/>
        </w:rPr>
        <w:t>I. ПРЕДМЕТ КОНТРАКТА</w:t>
      </w:r>
    </w:p>
    <w:p w:rsidR="00FC3C3B" w:rsidRPr="00B40D6F"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N 1 к настоящему Контракту) и </w:t>
      </w:r>
      <w:r w:rsidR="0032707A" w:rsidRPr="00780ABC">
        <w:rPr>
          <w:rFonts w:ascii="Times New Roman" w:eastAsiaTheme="minorEastAsia" w:hAnsi="Times New Roman" w:cs="Times New Roman"/>
          <w:lang w:eastAsia="ru-RU"/>
        </w:rPr>
        <w:t>Описанию объекта закупки</w:t>
      </w:r>
      <w:r w:rsidRPr="00780ABC">
        <w:rPr>
          <w:rFonts w:ascii="Times New Roman" w:eastAsiaTheme="minorEastAsia" w:hAnsi="Times New Roman" w:cs="Times New Roman"/>
          <w:lang w:eastAsia="ru-RU"/>
        </w:rPr>
        <w:t xml:space="preserve"> (Приложение N 2 к настоящему Контракту), а Заказчик обязуется принять и оплатить Товар в порядке и на условиях, предусмотренных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 Наименование и количество поставляемого Товара указаны в Спецификации (Приложение N 1 к настоящему Контракту). Функциональные, технические и качественные характеристики Товара установлены в </w:t>
      </w:r>
      <w:r w:rsidR="0032707A" w:rsidRPr="00780ABC">
        <w:rPr>
          <w:rFonts w:ascii="Times New Roman" w:eastAsiaTheme="minorEastAsia" w:hAnsi="Times New Roman" w:cs="Times New Roman"/>
          <w:lang w:eastAsia="ru-RU"/>
        </w:rPr>
        <w:t>Описании объекта закупки</w:t>
      </w:r>
      <w:r w:rsidRPr="00780ABC">
        <w:rPr>
          <w:rFonts w:ascii="Times New Roman" w:eastAsiaTheme="minorEastAsia" w:hAnsi="Times New Roman" w:cs="Times New Roman"/>
          <w:lang w:eastAsia="ru-RU"/>
        </w:rPr>
        <w:t xml:space="preserve"> (Приложение N 2 к настоящему Контракту) и в Приложении N 2.1 к настоящему Контракту.</w:t>
      </w:r>
    </w:p>
    <w:p w:rsidR="00FC3C3B" w:rsidRPr="00780ABC" w:rsidRDefault="00FC3C3B" w:rsidP="00FC3C3B">
      <w:pPr>
        <w:widowControl w:val="0"/>
        <w:autoSpaceDE w:val="0"/>
        <w:autoSpaceDN w:val="0"/>
        <w:adjustRightInd w:val="0"/>
        <w:spacing w:after="0" w:line="240" w:lineRule="auto"/>
        <w:ind w:firstLine="567"/>
        <w:jc w:val="both"/>
        <w:rPr>
          <w:rFonts w:ascii="Times New Roman" w:eastAsia="Times New Roman" w:hAnsi="Times New Roman" w:cs="Times New Roman"/>
          <w:bCs/>
          <w:iCs/>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 ЦЕНА КОНТРАКТА И ПОРЯДОК РАСЧЕТОВ</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E67264"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2.1. Цена Контракта </w:t>
      </w:r>
      <w:r w:rsidRPr="00E67264">
        <w:rPr>
          <w:rFonts w:ascii="Times New Roman" w:eastAsiaTheme="minorEastAsia" w:hAnsi="Times New Roman" w:cs="Times New Roman"/>
          <w:lang w:eastAsia="ru-RU"/>
        </w:rPr>
        <w:t xml:space="preserve">составляет </w:t>
      </w:r>
      <w:r w:rsidR="00653F98" w:rsidRPr="00E67264">
        <w:rPr>
          <w:rFonts w:ascii="Times New Roman" w:hAnsi="Times New Roman" w:cs="Times New Roman"/>
          <w:b/>
          <w:color w:val="000000"/>
          <w:sz w:val="20"/>
          <w:szCs w:val="20"/>
        </w:rPr>
        <w:t>1 309 065,36</w:t>
      </w:r>
      <w:r w:rsidR="00653F98" w:rsidRPr="00E67264">
        <w:rPr>
          <w:rFonts w:ascii="Times New Roman" w:eastAsiaTheme="minorEastAsia" w:hAnsi="Times New Roman" w:cs="Times New Roman"/>
          <w:lang w:eastAsia="ru-RU"/>
        </w:rPr>
        <w:t xml:space="preserve"> </w:t>
      </w:r>
      <w:r w:rsidR="00D15481" w:rsidRPr="00E67264">
        <w:rPr>
          <w:rFonts w:ascii="Times New Roman" w:eastAsiaTheme="minorEastAsia" w:hAnsi="Times New Roman" w:cs="Times New Roman"/>
          <w:lang w:eastAsia="ru-RU"/>
        </w:rPr>
        <w:t>(</w:t>
      </w:r>
      <w:r w:rsidR="00EB58B1" w:rsidRPr="00E67264">
        <w:rPr>
          <w:rFonts w:ascii="Times New Roman" w:eastAsiaTheme="minorEastAsia" w:hAnsi="Times New Roman" w:cs="Times New Roman"/>
          <w:lang w:eastAsia="ru-RU"/>
        </w:rPr>
        <w:t xml:space="preserve">один миллион </w:t>
      </w:r>
      <w:r w:rsidR="00653F98" w:rsidRPr="00E67264">
        <w:rPr>
          <w:rFonts w:ascii="Times New Roman" w:eastAsiaTheme="minorEastAsia" w:hAnsi="Times New Roman" w:cs="Times New Roman"/>
          <w:lang w:eastAsia="ru-RU"/>
        </w:rPr>
        <w:t>триста девять тысяч</w:t>
      </w:r>
      <w:r w:rsidR="00EB58B1" w:rsidRPr="00E67264">
        <w:rPr>
          <w:rFonts w:ascii="Times New Roman" w:eastAsiaTheme="minorEastAsia" w:hAnsi="Times New Roman" w:cs="Times New Roman"/>
          <w:lang w:eastAsia="ru-RU"/>
        </w:rPr>
        <w:t xml:space="preserve"> </w:t>
      </w:r>
      <w:r w:rsidR="00653F98" w:rsidRPr="00E67264">
        <w:rPr>
          <w:rFonts w:ascii="Times New Roman" w:eastAsiaTheme="minorEastAsia" w:hAnsi="Times New Roman" w:cs="Times New Roman"/>
          <w:lang w:eastAsia="ru-RU"/>
        </w:rPr>
        <w:t>шестьдесят пять</w:t>
      </w:r>
      <w:r w:rsidR="00D15481" w:rsidRPr="00E67264">
        <w:rPr>
          <w:rFonts w:ascii="Times New Roman" w:eastAsiaTheme="minorEastAsia" w:hAnsi="Times New Roman" w:cs="Times New Roman"/>
          <w:lang w:eastAsia="ru-RU"/>
        </w:rPr>
        <w:t xml:space="preserve"> р</w:t>
      </w:r>
      <w:r w:rsidRPr="00E67264">
        <w:rPr>
          <w:rFonts w:ascii="Times New Roman" w:eastAsiaTheme="minorEastAsia" w:hAnsi="Times New Roman" w:cs="Times New Roman"/>
          <w:lang w:eastAsia="ru-RU"/>
        </w:rPr>
        <w:t>убл</w:t>
      </w:r>
      <w:r w:rsidR="00656A82" w:rsidRPr="00E67264">
        <w:rPr>
          <w:rFonts w:ascii="Times New Roman" w:eastAsiaTheme="minorEastAsia" w:hAnsi="Times New Roman" w:cs="Times New Roman"/>
          <w:lang w:eastAsia="ru-RU"/>
        </w:rPr>
        <w:t>ей</w:t>
      </w:r>
      <w:r w:rsidRPr="00E67264">
        <w:rPr>
          <w:rFonts w:ascii="Times New Roman" w:eastAsiaTheme="minorEastAsia" w:hAnsi="Times New Roman" w:cs="Times New Roman"/>
          <w:lang w:eastAsia="ru-RU"/>
        </w:rPr>
        <w:t xml:space="preserve"> </w:t>
      </w:r>
      <w:r w:rsidR="00653F98" w:rsidRPr="00E67264">
        <w:rPr>
          <w:rFonts w:ascii="Times New Roman" w:eastAsiaTheme="minorEastAsia" w:hAnsi="Times New Roman" w:cs="Times New Roman"/>
          <w:lang w:eastAsia="ru-RU"/>
        </w:rPr>
        <w:t>36</w:t>
      </w:r>
      <w:r w:rsidRPr="00E67264">
        <w:rPr>
          <w:rFonts w:ascii="Times New Roman" w:eastAsiaTheme="minorEastAsia" w:hAnsi="Times New Roman" w:cs="Times New Roman"/>
          <w:lang w:eastAsia="ru-RU"/>
        </w:rPr>
        <w:t xml:space="preserve"> копе</w:t>
      </w:r>
      <w:r w:rsidR="00A7318F" w:rsidRPr="00E67264">
        <w:rPr>
          <w:rFonts w:ascii="Times New Roman" w:eastAsiaTheme="minorEastAsia" w:hAnsi="Times New Roman" w:cs="Times New Roman"/>
          <w:lang w:eastAsia="ru-RU"/>
        </w:rPr>
        <w:t xml:space="preserve">ек, в том числе НДС (10 и 20 %) составляет </w:t>
      </w:r>
      <w:r w:rsidR="00A9679A" w:rsidRPr="00A9679A">
        <w:rPr>
          <w:rFonts w:ascii="Times New Roman" w:eastAsiaTheme="minorEastAsia" w:hAnsi="Times New Roman" w:cs="Times New Roman"/>
          <w:lang w:eastAsia="ru-RU"/>
        </w:rPr>
        <w:t>119 022,67</w:t>
      </w:r>
      <w:bookmarkStart w:id="0" w:name="_GoBack"/>
      <w:bookmarkEnd w:id="0"/>
      <w:r w:rsidR="00780ABC" w:rsidRPr="00E67264">
        <w:rPr>
          <w:rFonts w:ascii="Times New Roman" w:eastAsiaTheme="minorEastAsia" w:hAnsi="Times New Roman" w:cs="Times New Roman"/>
          <w:lang w:eastAsia="ru-RU"/>
        </w:rPr>
        <w:t xml:space="preserve"> рублей</w:t>
      </w:r>
      <w:r w:rsidR="00656A82" w:rsidRPr="00E67264">
        <w:rPr>
          <w:rFonts w:ascii="Times New Roman" w:eastAsiaTheme="minorEastAsia" w:hAnsi="Times New Roman" w:cs="Times New Roman"/>
          <w:lang w:eastAsia="ru-RU"/>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 w:name="Par57"/>
      <w:bookmarkStart w:id="2" w:name="Par60"/>
      <w:bookmarkEnd w:id="1"/>
      <w:bookmarkEnd w:id="2"/>
      <w:r w:rsidRPr="00E67264">
        <w:rPr>
          <w:rFonts w:ascii="Times New Roman" w:eastAsiaTheme="minorEastAsia" w:hAnsi="Times New Roman" w:cs="Times New Roman"/>
          <w:lang w:eastAsia="ru-RU"/>
        </w:rPr>
        <w:t>2.2. Цена Контракта (цена единицы Товара) включает в себя: расходы Поставщика, связанные</w:t>
      </w:r>
      <w:r w:rsidRPr="00780ABC">
        <w:rPr>
          <w:rFonts w:ascii="Times New Roman" w:eastAsiaTheme="minorEastAsia" w:hAnsi="Times New Roman" w:cs="Times New Roman"/>
          <w:lang w:eastAsia="ru-RU"/>
        </w:rPr>
        <w:t xml:space="preserve">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является твердой и определяется на весь срок исполнения Контракта, за исключением случаев, установленных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заключении и исполнении настоящего Контракта изменение его условий не допускается, за исключением случаев, предусмотренных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55C83" w:rsidRPr="00780ABC" w:rsidRDefault="00B55C83" w:rsidP="00B55C83">
      <w:pPr>
        <w:spacing w:after="0" w:line="240" w:lineRule="auto"/>
        <w:jc w:val="both"/>
        <w:rPr>
          <w:rFonts w:ascii="Times New Roman" w:eastAsia="Times New Roman" w:hAnsi="Times New Roman" w:cs="Times New Roman"/>
          <w:shd w:val="clear" w:color="auto" w:fill="FFFFFF"/>
          <w:lang w:eastAsia="ru-RU"/>
        </w:rPr>
      </w:pPr>
      <w:bookmarkStart w:id="3" w:name="Par64"/>
      <w:bookmarkEnd w:id="3"/>
      <w:r w:rsidRPr="00780ABC">
        <w:rPr>
          <w:rFonts w:ascii="Times New Roman" w:eastAsiaTheme="minorEastAsia" w:hAnsi="Times New Roman" w:cs="Times New Roman"/>
          <w:lang w:eastAsia="ru-RU"/>
        </w:rPr>
        <w:t xml:space="preserve">2.3. </w:t>
      </w:r>
      <w:r w:rsidR="00D15481" w:rsidRPr="00780ABC">
        <w:rPr>
          <w:rFonts w:ascii="Times New Roman" w:hAnsi="Times New Roman" w:cs="Times New Roman"/>
        </w:rPr>
        <w:t>Источник финансирования: Код целевой статьи 0250020010, код вида расходов 244, (Субсидии на финансовое обеспечение выполнения государственного задания</w:t>
      </w:r>
      <w:r w:rsidR="008614F4">
        <w:rPr>
          <w:rFonts w:ascii="Times New Roman" w:eastAsiaTheme="minorEastAsia" w:hAnsi="Times New Roman" w:cs="Times New Roman"/>
          <w:lang w:eastAsia="ru-RU"/>
        </w:rPr>
        <w:t>, собственные доходы.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2.4. Оплата каждой партии Товара, определенной в Заявке,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7 (семи) рабочих дней с даты подписания Заказчиком документа о приемке</w:t>
      </w:r>
      <w:r w:rsidRPr="00780ABC">
        <w:rPr>
          <w:rStyle w:val="aa"/>
          <w:rFonts w:ascii="Times New Roman" w:hAnsi="Times New Roman"/>
        </w:rPr>
        <w:footnoteReference w:id="1"/>
      </w:r>
      <w:r w:rsidRPr="00780ABC">
        <w:rPr>
          <w:rStyle w:val="aa"/>
          <w:rFonts w:ascii="Times New Roman" w:hAnsi="Times New Roman"/>
          <w:spacing w:val="4"/>
        </w:rPr>
        <w:t xml:space="preserve"> </w:t>
      </w:r>
      <w:r w:rsidRPr="00780ABC">
        <w:rPr>
          <w:rFonts w:ascii="Times New Roman" w:eastAsiaTheme="minorEastAsia" w:hAnsi="Times New Roman" w:cs="Times New Roman"/>
          <w:lang w:eastAsia="ru-RU"/>
        </w:rPr>
        <w:t xml:space="preserve">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w:t>
      </w:r>
      <w:r w:rsidRPr="00780ABC">
        <w:rPr>
          <w:rFonts w:ascii="Times New Roman" w:eastAsiaTheme="minorEastAsia" w:hAnsi="Times New Roman" w:cs="Times New Roman"/>
          <w:lang w:eastAsia="ru-RU"/>
        </w:rPr>
        <w:lastRenderedPageBreak/>
        <w:t>являющиеся его неотъемлемой частью..</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4" w:name="Par79"/>
      <w:bookmarkEnd w:id="4"/>
      <w:r w:rsidRPr="00780ABC">
        <w:rPr>
          <w:rFonts w:ascii="Times New Roman" w:eastAsiaTheme="minorEastAsia" w:hAnsi="Times New Roman" w:cs="Times New Roman"/>
          <w:lang w:eastAsia="ru-RU"/>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5" w:name="Par81"/>
      <w:bookmarkEnd w:id="5"/>
      <w:r w:rsidRPr="00780ABC">
        <w:rPr>
          <w:rFonts w:ascii="Times New Roman" w:eastAsiaTheme="minorEastAsia" w:hAnsi="Times New Roman" w:cs="Times New Roman"/>
          <w:lang w:eastAsia="ru-RU"/>
        </w:rPr>
        <w:t>2.7. Датой оплаты считается дата списания денежных средств со счета Заказчика, указанного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2.8. Суммы неисполненных Поставщиком требований об уплате неустоек (штрафов, пеней), предъявленных Заказчиком в соответствии с Законом N 44-ФЗ и настоящим Контрактом, удерживаются Заказчиком из суммы, подлежащей оплате Поставщику.</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III. ПОРЯДОК, СРОКИ И УСЛОВИЯ ПОСТАВКИ И ПРИЕМКИ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D15481">
      <w:pPr>
        <w:spacing w:after="0" w:line="240" w:lineRule="auto"/>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 Товар Заказчику поставляется партиями в соответствии с условиями настоящего Контракта. Количество Товара в каждой па</w:t>
      </w:r>
      <w:r w:rsidR="00FE2E7F" w:rsidRPr="00780ABC">
        <w:rPr>
          <w:rFonts w:ascii="Times New Roman" w:eastAsiaTheme="minorEastAsia" w:hAnsi="Times New Roman" w:cs="Times New Roman"/>
          <w:lang w:eastAsia="ru-RU"/>
        </w:rPr>
        <w:t>ртии определяется на основании</w:t>
      </w:r>
      <w:r w:rsidRPr="00780ABC">
        <w:rPr>
          <w:rFonts w:ascii="Times New Roman" w:eastAsiaTheme="minorEastAsia" w:hAnsi="Times New Roman" w:cs="Times New Roman"/>
          <w:lang w:eastAsia="ru-RU"/>
        </w:rPr>
        <w:t xml:space="preserve"> Заявки Заказчика</w:t>
      </w:r>
      <w:r w:rsidR="00FE2E7F" w:rsidRPr="00780ABC">
        <w:rPr>
          <w:rFonts w:ascii="Times New Roman" w:eastAsia="Times New Roman" w:hAnsi="Times New Roman" w:cs="Times New Roman"/>
          <w:lang w:eastAsia="ru-RU"/>
        </w:rPr>
        <w:t xml:space="preserve"> на поставку Товара.</w:t>
      </w:r>
      <w:r w:rsidRPr="00780ABC">
        <w:rPr>
          <w:rFonts w:ascii="Times New Roman" w:eastAsia="Times New Roman" w:hAnsi="Times New Roman" w:cs="Times New Roman"/>
          <w:lang w:eastAsia="ru-RU"/>
        </w:rPr>
        <w:t xml:space="preserve"> </w:t>
      </w:r>
      <w:r w:rsidRPr="00780ABC">
        <w:rPr>
          <w:rFonts w:ascii="Times New Roman" w:eastAsiaTheme="minorEastAsia" w:hAnsi="Times New Roman" w:cs="Times New Roman"/>
          <w:lang w:eastAsia="ru-RU"/>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Заявка направляется </w:t>
      </w:r>
      <w:r w:rsidR="00FE2E7F" w:rsidRPr="00780ABC">
        <w:rPr>
          <w:rFonts w:ascii="Times New Roman" w:eastAsiaTheme="minorEastAsia" w:hAnsi="Times New Roman" w:cs="Times New Roman"/>
          <w:lang w:eastAsia="ru-RU"/>
        </w:rPr>
        <w:t>Заказчиком</w:t>
      </w:r>
      <w:r w:rsidRPr="00780ABC">
        <w:rPr>
          <w:rFonts w:ascii="Times New Roman" w:eastAsiaTheme="minorEastAsia" w:hAnsi="Times New Roman" w:cs="Times New Roman"/>
          <w:lang w:eastAsia="ru-RU"/>
        </w:rPr>
        <w:t xml:space="preserve"> не позднее</w:t>
      </w:r>
      <w:r w:rsidR="00A7318F"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чем за </w:t>
      </w:r>
      <w:r w:rsidR="00A7318F"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(три</w:t>
      </w:r>
      <w:r w:rsidRPr="00780ABC">
        <w:rPr>
          <w:rFonts w:ascii="Times New Roman" w:eastAsiaTheme="minorEastAsia" w:hAnsi="Times New Roman" w:cs="Times New Roman"/>
          <w:lang w:eastAsia="ru-RU"/>
        </w:rPr>
        <w:t xml:space="preserve">) </w:t>
      </w:r>
      <w:r w:rsidR="00FE2E7F" w:rsidRPr="00780ABC">
        <w:rPr>
          <w:rFonts w:ascii="Times New Roman" w:eastAsiaTheme="minorEastAsia" w:hAnsi="Times New Roman" w:cs="Times New Roman"/>
          <w:lang w:eastAsia="ru-RU"/>
        </w:rPr>
        <w:t>рабочих/</w:t>
      </w:r>
      <w:r w:rsidRPr="00780ABC">
        <w:rPr>
          <w:rFonts w:ascii="Times New Roman" w:eastAsiaTheme="minorEastAsia" w:hAnsi="Times New Roman" w:cs="Times New Roman"/>
          <w:lang w:eastAsia="ru-RU"/>
        </w:rPr>
        <w:t>календарных дн</w:t>
      </w:r>
      <w:r w:rsidR="00D15481"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до предполагаемой поставки Товара в пределах срока, установленного пунктом 11.1 настоящего Контракта.</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Поставка Товара по Заявкам осуществляется в течение </w:t>
      </w:r>
      <w:r w:rsidR="00780ABC" w:rsidRPr="00780ABC">
        <w:rPr>
          <w:rFonts w:ascii="Times New Roman" w:eastAsiaTheme="minorEastAsia" w:hAnsi="Times New Roman" w:cs="Times New Roman"/>
          <w:lang w:eastAsia="ru-RU"/>
        </w:rPr>
        <w:t>1</w:t>
      </w:r>
      <w:r w:rsidR="00FE2E7F" w:rsidRPr="00780ABC">
        <w:rPr>
          <w:rFonts w:ascii="Times New Roman" w:eastAsiaTheme="minorEastAsia" w:hAnsi="Times New Roman" w:cs="Times New Roman"/>
          <w:lang w:eastAsia="ru-RU"/>
        </w:rPr>
        <w:t xml:space="preserve"> (</w:t>
      </w:r>
      <w:r w:rsidR="00780ABC" w:rsidRPr="00780ABC">
        <w:rPr>
          <w:rFonts w:ascii="Times New Roman" w:eastAsiaTheme="minorEastAsia" w:hAnsi="Times New Roman" w:cs="Times New Roman"/>
          <w:lang w:eastAsia="ru-RU"/>
        </w:rPr>
        <w:t>одного</w:t>
      </w:r>
      <w:r w:rsidR="00FE2E7F"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со дня отправки Заявки Заказчиком.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3.2. Поставка Товара по Заявке осуществляется Поставщиком по адресу: </w:t>
      </w:r>
      <w:r w:rsidR="00D15481" w:rsidRPr="00780ABC">
        <w:rPr>
          <w:rFonts w:ascii="Times New Roman" w:eastAsiaTheme="minorEastAsia" w:hAnsi="Times New Roman" w:cs="Times New Roman"/>
          <w:lang w:eastAsia="ru-RU"/>
        </w:rPr>
        <w:t>197760, Кронштадт, Флотская улица. дом 10а</w:t>
      </w:r>
      <w:r w:rsidRPr="00780ABC">
        <w:rPr>
          <w:rFonts w:ascii="Times New Roman" w:hAnsi="Times New Roman" w:cs="Times New Roman"/>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6" w:name="Par110"/>
      <w:bookmarkEnd w:id="6"/>
      <w:r w:rsidRPr="00780ABC">
        <w:rPr>
          <w:rFonts w:ascii="Times New Roman" w:eastAsiaTheme="minorEastAsia" w:hAnsi="Times New Roman" w:cs="Times New Roman"/>
          <w:lang w:eastAsia="ru-RU"/>
        </w:rPr>
        <w:t>3.3.</w:t>
      </w:r>
      <w:r w:rsidRPr="00780ABC">
        <w:rPr>
          <w:rFonts w:ascii="Times New Roman" w:hAnsi="Times New Roman" w:cs="Times New Roman"/>
        </w:rPr>
        <w:t xml:space="preserve"> </w:t>
      </w:r>
      <w:r w:rsidRPr="00780ABC">
        <w:rPr>
          <w:rFonts w:ascii="Times New Roman" w:eastAsiaTheme="minorEastAsia" w:hAnsi="Times New Roman" w:cs="Times New Roman"/>
          <w:lang w:eastAsia="ru-RU"/>
        </w:rPr>
        <w:t>Сторонами с использованием единой информационной системы в сфере закупок</w:t>
      </w:r>
      <w:r w:rsidR="001C758E" w:rsidRPr="00780ABC">
        <w:rPr>
          <w:rFonts w:ascii="Times New Roman" w:eastAsiaTheme="minorEastAsia" w:hAnsi="Times New Roman" w:cs="Times New Roman"/>
          <w:lang w:eastAsia="ru-RU"/>
        </w:rPr>
        <w:t xml:space="preserve"> оформляется документ о приемке</w:t>
      </w:r>
      <w:r w:rsidRPr="00780ABC">
        <w:rPr>
          <w:rStyle w:val="aa"/>
          <w:rFonts w:ascii="Times New Roman" w:hAnsi="Times New Roman"/>
        </w:rPr>
        <w:footnoteReference w:id="2"/>
      </w:r>
      <w:r w:rsidRPr="00780ABC">
        <w:rPr>
          <w:rFonts w:ascii="Times New Roman" w:eastAsiaTheme="minorEastAsia" w:hAnsi="Times New Roman" w:cs="Times New Roman"/>
          <w:lang w:eastAsia="ru-RU"/>
        </w:rPr>
        <w:t xml:space="preserve">, являющийся сводным реестром составленных в пределах срока, установленного пунктом 11.1 настоящего Контракта товарных накладных по форме ТОРГ-12..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Для этого Поставщик в срок не более </w:t>
      </w:r>
      <w:r w:rsidR="00A7318F"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рабоч</w:t>
      </w:r>
      <w:r w:rsidR="00A7318F" w:rsidRPr="00780ABC">
        <w:rPr>
          <w:rFonts w:ascii="Times New Roman" w:eastAsiaTheme="minorEastAsia" w:hAnsi="Times New Roman" w:cs="Times New Roman"/>
          <w:lang w:eastAsia="ru-RU"/>
        </w:rPr>
        <w:t>его</w:t>
      </w:r>
      <w:r w:rsidRPr="00780ABC">
        <w:rPr>
          <w:rFonts w:ascii="Times New Roman" w:eastAsiaTheme="minorEastAsia" w:hAnsi="Times New Roman" w:cs="Times New Roman"/>
          <w:lang w:eastAsia="ru-RU"/>
        </w:rPr>
        <w:t>/календарн</w:t>
      </w:r>
      <w:r w:rsidR="00A7318F" w:rsidRPr="00780ABC">
        <w:rPr>
          <w:rFonts w:ascii="Times New Roman" w:eastAsiaTheme="minorEastAsia" w:hAnsi="Times New Roman" w:cs="Times New Roman"/>
          <w:lang w:eastAsia="ru-RU"/>
        </w:rPr>
        <w:t xml:space="preserve">ого </w:t>
      </w:r>
      <w:r w:rsidRPr="00780ABC">
        <w:rPr>
          <w:rFonts w:ascii="Times New Roman" w:eastAsiaTheme="minorEastAsia" w:hAnsi="Times New Roman" w:cs="Times New Roman"/>
          <w:lang w:eastAsia="ru-RU"/>
        </w:rPr>
        <w:t>дн</w:t>
      </w:r>
      <w:r w:rsidR="00A7318F"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с даты поставки Товара в соответствии с заключительной Заявкой Заказчика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w:t>
      </w:r>
      <w:r w:rsidRPr="00780ABC">
        <w:rPr>
          <w:rStyle w:val="aa"/>
          <w:rFonts w:ascii="Times New Roman" w:hAnsi="Times New Roman"/>
        </w:rPr>
        <w:footnoteReference w:id="3"/>
      </w:r>
      <w:r w:rsidRPr="00780ABC">
        <w:rPr>
          <w:rFonts w:ascii="Times New Roman" w:eastAsiaTheme="minorEastAsia" w:hAnsi="Times New Roman" w:cs="Times New Roman"/>
          <w:lang w:eastAsia="ru-RU"/>
        </w:rPr>
        <w:t xml:space="preserve"> , который должен содержать информацию, указанную в подпунктах «а» - «г», «е» - «ж» пункта 1 части 13 статьи 94 Закона N 44-ФЗ.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этом в документ о приемке подлежит включению информация о Товаре, поставленном в течение срока, установленного пунктом 11.1 настоящего Контракта, в строгом соответствии с составленными в течение указанного срока товарными накладными по форме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3.4. К документу о приемке, предусмотренному пунктом 3.3 настоящего Контракта, должны быть приложены следующие документы, являющиеся его неотъемлемой частью: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счет на оплату поставленного Товара;</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N 44-ФЗ информация, содержащаяся в документе о приемке. </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3.5. Датой поступления Заказчику документа о приемке, подписанного Поставщиком, считается дата размещения в соответствии с пунктом 3 части 13 статьи 94 Закона N 44-ФЗ такого документа в единой информационной системе в сфере закупок в соответствии с часовой зоной, в которой расположен </w:t>
      </w:r>
      <w:r w:rsidRPr="00780ABC">
        <w:rPr>
          <w:rFonts w:ascii="Times New Roman" w:eastAsiaTheme="minorEastAsia" w:hAnsi="Times New Roman" w:cs="Times New Roman"/>
          <w:lang w:eastAsia="ru-RU"/>
        </w:rPr>
        <w:lastRenderedPageBreak/>
        <w:t xml:space="preserve">Заказчик.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подписанную со своей стороны товарную накладную по форме N ТОРГ-12 в 2 (двух) экземплярах (по 1 (одному) экземпляру для каждой из Сторон).</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3.6.1.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пунктом 3.3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3.7. В день доставки Заказчик осуществляет приемку Товара по количеству упаковок Товара, комплекту, явным видимым повреждениям упаковки и качеству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реже </w:t>
      </w:r>
      <w:r w:rsidR="008E03CA" w:rsidRPr="00780ABC">
        <w:rPr>
          <w:rFonts w:ascii="Times New Roman" w:eastAsiaTheme="minorEastAsia" w:hAnsi="Times New Roman" w:cs="Times New Roman"/>
          <w:lang w:eastAsia="ru-RU"/>
        </w:rPr>
        <w:t xml:space="preserve">одного </w:t>
      </w:r>
      <w:r w:rsidRPr="00780ABC">
        <w:rPr>
          <w:rFonts w:ascii="Times New Roman" w:eastAsiaTheme="minorEastAsia" w:hAnsi="Times New Roman" w:cs="Times New Roman"/>
          <w:lang w:eastAsia="ru-RU"/>
        </w:rPr>
        <w:t>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Pr="00780ABC">
        <w:rPr>
          <w:rStyle w:val="aa"/>
          <w:rFonts w:ascii="Times New Roman" w:hAnsi="Times New Roman"/>
        </w:rPr>
        <w:footnoteReference w:id="4"/>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для проведения экспертизы Товара осуществлять выборочную проверку качества и безопасности Товара до</w:t>
      </w:r>
      <w:r w:rsidR="008E03CA" w:rsidRPr="00780ABC">
        <w:rPr>
          <w:rFonts w:ascii="Times New Roman" w:eastAsiaTheme="minorEastAsia" w:hAnsi="Times New Roman" w:cs="Times New Roman"/>
          <w:lang w:eastAsia="ru-RU"/>
        </w:rPr>
        <w:t xml:space="preserve"> 100 </w:t>
      </w:r>
      <w:r w:rsidRPr="00780ABC">
        <w:rPr>
          <w:rFonts w:ascii="Times New Roman" w:eastAsiaTheme="minorEastAsia" w:hAnsi="Times New Roman" w:cs="Times New Roman"/>
          <w:lang w:eastAsia="ru-RU"/>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на период проведения экспертизы находится у Заказчика на ответственном хранении.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товарную накладную по форме N ТОРГ-12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 момента доставки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_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xml:space="preserve">) календарных/рабочих дней с момента доставки Товара мотивированный отказ от подписания товарной накладной по форме N ТОРГ-12 с указанием перечня выявленных нарушений условий настоящего </w:t>
      </w:r>
      <w:r w:rsidRPr="00780ABC">
        <w:rPr>
          <w:rFonts w:ascii="Times New Roman" w:eastAsiaTheme="minorEastAsia" w:hAnsi="Times New Roman" w:cs="Times New Roman"/>
          <w:lang w:eastAsia="ru-RU"/>
        </w:rPr>
        <w:lastRenderedPageBreak/>
        <w:t>Контракта (далее - Мотивированный отказ от промежуточной приемки).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80ABC">
        <w:rPr>
          <w:rFonts w:ascii="Times New Roman" w:eastAsiaTheme="minorEastAsia" w:hAnsi="Times New Roman" w:cs="Times New Roman"/>
          <w:lang w:eastAsia="ru-RU"/>
        </w:rPr>
        <w:t>допоставить</w:t>
      </w:r>
      <w:proofErr w:type="spellEnd"/>
      <w:r w:rsidRPr="00780ABC">
        <w:rPr>
          <w:rFonts w:ascii="Times New Roman" w:eastAsiaTheme="minorEastAsia" w:hAnsi="Times New Roman" w:cs="Times New Roman"/>
          <w:lang w:eastAsia="ru-RU"/>
        </w:rPr>
        <w:t xml:space="preserve">, доукомплектовать, заменить Товар) в срок не позднее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3.9.1. В соответствии с частью 6 статьи 94 Закона N 44-ФЗ по решению Заказчика для приемки поставленного Товара может создаваться приемочная комиссия, которая состоит не менее чем из пяти человек.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3.9.2. Датой промежуточной приемки поставленного Товара считается дата подписания Заказчиком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 В течение _</w:t>
      </w:r>
      <w:r w:rsidR="008E03CA" w:rsidRPr="00780ABC">
        <w:rPr>
          <w:rFonts w:ascii="Times New Roman" w:eastAsiaTheme="minorEastAsia" w:hAnsi="Times New Roman" w:cs="Times New Roman"/>
          <w:lang w:eastAsia="ru-RU"/>
        </w:rPr>
        <w:t xml:space="preserve">3 </w:t>
      </w:r>
      <w:r w:rsidRPr="00780ABC">
        <w:rPr>
          <w:rFonts w:ascii="Times New Roman" w:eastAsiaTheme="minorEastAsia" w:hAnsi="Times New Roman" w:cs="Times New Roman"/>
          <w:lang w:eastAsia="ru-RU"/>
        </w:rPr>
        <w:t xml:space="preserve"> дней со дня поступления документа о приемке в соответствии с пунктом 3.5 настоящего Контракта Заказчик (за исключением случая создания приемочной комиссии в соответствии с частью 6 статьи 94 Закона N 44-ФЗ)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 осуществляет одно из следующих действий:</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3.11. В случае создания приемочной комиссии в течение </w:t>
      </w:r>
      <w:r w:rsidR="008E03CA"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дней со дня поступления Заказчику документа о приемке в соответствии с пунктом 3.5 настоящего Контракта,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подписание такого отказа без использования усиленных электронных подписей и единой информационной системы в сфере закупок;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после подписания членами приемочной комиссии в соответствии с подпунктом "а" настоящего пункта документа о приемке или Мотивированного отказа Заказчик подписывает документ о приемке или Мотивированный отказ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3.11.1. Приемочная комиссия имеет право частично принять поставленный Товар с отражением информации о расхождениях в приемке в соответствии с условиями настоящего Контракта и информации о фактически принятых Товарах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3.12. Датой поступления Поставщику документа о приемке, Мотивированного отказа считается дата размещения в соответствии с пунктом 6 части 13 статьи 94 Закона N 44-ФЗ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3.13. В случае получения в соответствии с пунктом 3.12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3.14. Датой приемки поставленного Товара считается дата размещения в единой информационной </w:t>
      </w:r>
      <w:r w:rsidRPr="00780ABC">
        <w:rPr>
          <w:rFonts w:ascii="Times New Roman" w:eastAsiaTheme="minorEastAsia" w:hAnsi="Times New Roman" w:cs="Times New Roman"/>
          <w:lang w:eastAsia="ru-RU"/>
        </w:rPr>
        <w:lastRenderedPageBreak/>
        <w:t>системе в сфере закупок документа о приемке, подписанного Заказчиком. Подписание со стороны Заказчика документа о приемке подтверждает исполнение обязательств Поставщика,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 После устранения недостатков, послуживших основанием для </w:t>
      </w:r>
      <w:proofErr w:type="spellStart"/>
      <w:r w:rsidRPr="00780ABC">
        <w:rPr>
          <w:rFonts w:ascii="Times New Roman" w:eastAsiaTheme="minorEastAsia" w:hAnsi="Times New Roman" w:cs="Times New Roman"/>
          <w:lang w:eastAsia="ru-RU"/>
        </w:rPr>
        <w:t>неподписания</w:t>
      </w:r>
      <w:proofErr w:type="spellEnd"/>
      <w:r w:rsidRPr="00780ABC">
        <w:rPr>
          <w:rFonts w:ascii="Times New Roman" w:eastAsiaTheme="minorEastAsia" w:hAnsi="Times New Roman" w:cs="Times New Roman"/>
          <w:lang w:eastAsia="ru-RU"/>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Срок исправления Поставщиком документа о приемке при поступлении от Заказчика уведомления об уточнении составляет </w:t>
      </w:r>
      <w:r w:rsidR="008E03CA" w:rsidRPr="00780ABC">
        <w:rPr>
          <w:rFonts w:ascii="Times New Roman" w:eastAsiaTheme="minorEastAsia" w:hAnsi="Times New Roman" w:cs="Times New Roman"/>
          <w:lang w:eastAsia="ru-RU"/>
        </w:rPr>
        <w:t>три рабочих дня.</w:t>
      </w:r>
      <w:r w:rsidRPr="00780ABC">
        <w:rPr>
          <w:rFonts w:ascii="Times New Roman" w:eastAsiaTheme="minorEastAsia" w:hAnsi="Times New Roman" w:cs="Times New Roman"/>
          <w:lang w:eastAsia="ru-RU"/>
        </w:rPr>
        <w:t xml:space="preserve">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3.16.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3.17. Сдача и приемка Товара осуществляются уполномоченными представителями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IV. ВЗАИМОДЕЙСТВИЕ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4.1. Поставщик обязан:</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4.1.1. Поставить Товар в порядке, количестве, в срок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4.1.4. Решение об одностороннем отказе от исполнения Контракта направляется Поставщиком Заказчику в порядке, установленном частью 20.1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4.1.6</w:t>
      </w:r>
      <w:r w:rsidR="00B55C83" w:rsidRPr="00780ABC">
        <w:rPr>
          <w:rFonts w:ascii="Times New Roman" w:eastAsiaTheme="minorEastAsia" w:hAnsi="Times New Roman" w:cs="Times New Roman"/>
          <w:lang w:eastAsia="ru-RU"/>
        </w:rPr>
        <w:t>. Формировать и направлять Заказчику документ о приемке</w:t>
      </w:r>
      <w:r w:rsidR="00B55C83" w:rsidRPr="00780ABC">
        <w:rPr>
          <w:rStyle w:val="aa"/>
          <w:rFonts w:ascii="Times New Roman" w:hAnsi="Times New Roman"/>
        </w:rPr>
        <w:footnoteReference w:id="5"/>
      </w:r>
      <w:r w:rsidR="00B55C83" w:rsidRPr="00780ABC">
        <w:rPr>
          <w:rFonts w:ascii="Times New Roman" w:eastAsiaTheme="minorEastAsia" w:hAnsi="Times New Roman" w:cs="Times New Roman"/>
          <w:lang w:eastAsia="ru-RU"/>
        </w:rPr>
        <w:t xml:space="preserve"> с приложением документов, указанных в пункте 3.4 настоящего Контракта, являющихся его неотъемлемой частью, оформлять товарные накладные по форме N ТОРГ-12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4.2. Поставщик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7" w:name="Par163"/>
      <w:bookmarkEnd w:id="7"/>
      <w:r w:rsidRPr="00780ABC">
        <w:rPr>
          <w:rFonts w:ascii="Times New Roman" w:eastAsiaTheme="minorEastAsia" w:hAnsi="Times New Roman" w:cs="Times New Roman"/>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8" w:name="Par164"/>
      <w:bookmarkEnd w:id="8"/>
      <w:r w:rsidRPr="00780ABC">
        <w:rPr>
          <w:rFonts w:ascii="Times New Roman" w:eastAsiaTheme="minorEastAsia" w:hAnsi="Times New Roman" w:cs="Times New Roman"/>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4.2.4. Требовать возмещения убытков,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4.3. Заказчик обязуется: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9" w:name="Par168"/>
      <w:bookmarkEnd w:id="9"/>
      <w:r w:rsidRPr="00780ABC">
        <w:rPr>
          <w:rFonts w:ascii="Times New Roman" w:eastAsiaTheme="minorEastAsia" w:hAnsi="Times New Roman" w:cs="Times New Roman"/>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а) Поставщик и (или) поставляемый Товар перестали соответствовать установленным извещением об </w:t>
      </w:r>
      <w:r w:rsidRPr="00780ABC">
        <w:rPr>
          <w:rFonts w:ascii="Times New Roman" w:eastAsiaTheme="minorEastAsia" w:hAnsi="Times New Roman" w:cs="Times New Roman"/>
          <w:lang w:eastAsia="ru-RU"/>
        </w:rPr>
        <w:lastRenderedPageBreak/>
        <w:t xml:space="preserve">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N 44-ФЗ) и (или) поставляемому Товару;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4.3.3. В случае принятия решения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частью 5 статьи 103 Закона N 44-ФЗ, такое решение не размещается на официальном сайте;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Закона N 44-ФЗ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 поступление решения об одностороннем отказе от исполнения Контракта в соответствии с пунктом 2 части 12.1 статьи 95 Закона N 44-ФЗ считается надлежащим уведомлением Поставщика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4.3.4. Требовать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4.4. Заказчик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4.4.1. Требовать от Поставщика надлежащего исполнения обязательств по настоящему Контракту.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4.4.2. Требовать от Поставщика своевременного устранения нарушений, выявленных как в ходе приемки, так и в течение срока годности.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4.4.3. Проверять ход и качество выполнения Поставщиком условий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4.4.4. Требовать возмещения убытков в соответствии с разделом VII настоящего Контракта, причиненных по вине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4.4.6. Отказаться от приемки и оплаты Товара, не соответствующего условиям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0" w:name="Par180"/>
      <w:bookmarkEnd w:id="10"/>
      <w:r w:rsidRPr="00780ABC">
        <w:rPr>
          <w:rFonts w:ascii="Times New Roman" w:eastAsiaTheme="minorEastAsia" w:hAnsi="Times New Roman" w:cs="Times New Roman"/>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N 44-ФЗ.</w:t>
      </w:r>
    </w:p>
    <w:p w:rsidR="00B613E5" w:rsidRPr="00780ABC" w:rsidRDefault="00B613E5"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 УПАКОВКА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00373245" w:rsidRPr="00780ABC">
        <w:rPr>
          <w:rFonts w:ascii="Times New Roman" w:eastAsiaTheme="minorEastAsia" w:hAnsi="Times New Roman" w:cs="Times New Roman"/>
          <w:lang w:eastAsia="ru-RU"/>
        </w:rPr>
        <w:t>разделом</w:t>
      </w:r>
      <w:r w:rsidRPr="00780ABC">
        <w:rPr>
          <w:rFonts w:ascii="Times New Roman" w:eastAsiaTheme="minorEastAsia" w:hAnsi="Times New Roman" w:cs="Times New Roman"/>
          <w:lang w:eastAsia="ru-RU"/>
        </w:rPr>
        <w:t xml:space="preserve"> III настоящего Контракта. Такой Товар не засчитывается в счет исполнения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5.3. Поставщик несет ответственность перед Заказчиком за повреждение Товара вследствие его ненадлежащей упаковки.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5.4. На упаковке должна быть маркировка, содержащая информацию согласно части 4.1 статьи 4 </w:t>
      </w:r>
      <w:r w:rsidRPr="00780ABC">
        <w:rPr>
          <w:rFonts w:ascii="Times New Roman" w:eastAsiaTheme="minorEastAsia" w:hAnsi="Times New Roman" w:cs="Times New Roman"/>
          <w:lang w:eastAsia="ru-RU"/>
        </w:rPr>
        <w:lastRenderedPageBreak/>
        <w:t>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VI. КАЧЕСТВО ТОВАРА, СРОК ГОДНОСТИ</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6.2. Товар не должен представлять опасности для жизни и здоровья граждан.</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6.4. Остаточный срок годности Товара устанавливается Заказчиком в Спецификации (Приложение N 1 к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предъявляет претензии по качеству Товара в течение остаточного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8E03CA" w:rsidRPr="00780ABC">
        <w:rPr>
          <w:rFonts w:ascii="Times New Roman" w:eastAsiaTheme="minorEastAsia" w:hAnsi="Times New Roman" w:cs="Times New Roman"/>
          <w:lang w:eastAsia="ru-RU"/>
        </w:rPr>
        <w:t>1</w:t>
      </w:r>
      <w:r w:rsidR="004C5C9C"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004C5C9C"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 момента уведомления Заказчиком Поставщика.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если по результатам экспертизы, указанной в </w:t>
      </w:r>
      <w:r w:rsidR="00CF331F" w:rsidRPr="00780ABC">
        <w:rPr>
          <w:rFonts w:ascii="Times New Roman" w:eastAsiaTheme="minorEastAsia" w:hAnsi="Times New Roman" w:cs="Times New Roman"/>
          <w:lang w:eastAsia="ru-RU"/>
        </w:rPr>
        <w:t>разделе</w:t>
      </w:r>
      <w:r w:rsidRPr="00780ABC">
        <w:rPr>
          <w:rFonts w:ascii="Times New Roman" w:eastAsiaTheme="minorEastAsia" w:hAnsi="Times New Roman" w:cs="Times New Roman"/>
          <w:lang w:eastAsia="ru-RU"/>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Гарантийный срок на Товар составляет ____ календарных/рабочих дней с даты подписания Заказчиком соответствующей товарной накладной по форме N ТОРГ-12</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6.6.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N 44-ФЗ)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является улучшенным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заказчиками. </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6.7. При исполнении Контракта не допускается замена страны происхождения товаров, за исключением случая замены на государство, которое является членом Евразийского экономического союз.</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1" w:name="Par211"/>
      <w:bookmarkEnd w:id="11"/>
      <w:r w:rsidRPr="00780ABC">
        <w:rPr>
          <w:rFonts w:ascii="Times New Roman" w:eastAsiaTheme="minorEastAsia" w:hAnsi="Times New Roman" w:cs="Times New Roman"/>
          <w:b/>
          <w:lang w:eastAsia="ru-RU"/>
        </w:rPr>
        <w:t>VII. ОТВЕТСТВЕННОСТЬ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2" w:name="Par216"/>
      <w:bookmarkEnd w:id="12"/>
      <w:r w:rsidRPr="00780ABC">
        <w:rPr>
          <w:rFonts w:ascii="Times New Roman" w:eastAsiaTheme="minorEastAsia" w:hAnsi="Times New Roman" w:cs="Times New Roman"/>
          <w:lang w:eastAsia="ru-RU"/>
        </w:rPr>
        <w:t>7.4.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__ процентов цены Контракта.</w:t>
      </w:r>
      <w:r w:rsidRPr="00780ABC">
        <w:rPr>
          <w:rFonts w:ascii="Times New Roman" w:eastAsiaTheme="minorEastAsia" w:hAnsi="Times New Roman" w:cs="Times New Roman"/>
          <w:vertAlign w:val="superscript"/>
          <w:lang w:eastAsia="ru-RU"/>
        </w:rPr>
        <w:footnoteReference w:id="6"/>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3" w:name="Par218"/>
      <w:bookmarkEnd w:id="13"/>
      <w:r w:rsidRPr="00780ABC">
        <w:rPr>
          <w:rFonts w:ascii="Times New Roman" w:eastAsiaTheme="minorEastAsia" w:hAnsi="Times New Roman" w:cs="Times New Roman"/>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w:t>
      </w:r>
      <w:r w:rsidRPr="00780ABC">
        <w:rPr>
          <w:rFonts w:ascii="Times New Roman" w:eastAsiaTheme="minorEastAsia" w:hAnsi="Times New Roman" w:cs="Times New Roman"/>
          <w:vertAlign w:val="superscript"/>
          <w:lang w:eastAsia="ru-RU"/>
        </w:rPr>
        <w:footnoteReference w:id="7"/>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7.7</w:t>
      </w:r>
      <w:r w:rsidR="00B55C83" w:rsidRPr="00780ABC">
        <w:rPr>
          <w:rFonts w:ascii="Times New Roman" w:eastAsiaTheme="minorEastAsia" w:hAnsi="Times New Roman" w:cs="Times New Roman"/>
          <w:lang w:eastAsia="ru-RU"/>
        </w:rPr>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w:t>
      </w:r>
      <w:r w:rsidR="00E40608" w:rsidRPr="00780ABC">
        <w:rPr>
          <w:rFonts w:ascii="Times New Roman" w:eastAsiaTheme="minorEastAsia" w:hAnsi="Times New Roman" w:cs="Times New Roman"/>
          <w:lang w:eastAsia="ru-RU"/>
        </w:rPr>
        <w:t>8</w:t>
      </w:r>
      <w:r w:rsidRPr="00780ABC">
        <w:rPr>
          <w:rFonts w:ascii="Times New Roman" w:eastAsiaTheme="minorEastAsia" w:hAnsi="Times New Roman" w:cs="Times New Roman"/>
          <w:lang w:eastAsia="ru-RU"/>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7.9</w:t>
      </w:r>
      <w:r w:rsidR="00B55C83" w:rsidRPr="00780ABC">
        <w:rPr>
          <w:rFonts w:ascii="Times New Roman" w:eastAsiaTheme="minorEastAsia" w:hAnsi="Times New Roman" w:cs="Times New Roman"/>
          <w:lang w:eastAsia="ru-RU"/>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w:t>
      </w:r>
      <w:r w:rsidR="00E40608" w:rsidRPr="00780ABC">
        <w:rPr>
          <w:rFonts w:ascii="Times New Roman" w:eastAsiaTheme="minorEastAsia" w:hAnsi="Times New Roman" w:cs="Times New Roman"/>
          <w:lang w:eastAsia="ru-RU"/>
        </w:rPr>
        <w:t>0</w:t>
      </w:r>
      <w:r w:rsidRPr="00780ABC">
        <w:rPr>
          <w:rFonts w:ascii="Times New Roman" w:eastAsiaTheme="minorEastAsia" w:hAnsi="Times New Roman" w:cs="Times New Roman"/>
          <w:lang w:eastAsia="ru-RU"/>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w:t>
      </w:r>
      <w:r w:rsidRPr="00780ABC">
        <w:rPr>
          <w:rFonts w:ascii="Times New Roman" w:eastAsiaTheme="minorEastAsia" w:hAnsi="Times New Roman" w:cs="Times New Roman"/>
          <w:vertAlign w:val="superscript"/>
          <w:lang w:eastAsia="ru-RU"/>
        </w:rPr>
        <w:footnoteReference w:id="8"/>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7.11</w:t>
      </w:r>
      <w:r w:rsidR="00B55C83" w:rsidRPr="00780ABC">
        <w:rPr>
          <w:rFonts w:ascii="Times New Roman" w:eastAsiaTheme="minorEastAsia" w:hAnsi="Times New Roman" w:cs="Times New Roman"/>
          <w:lang w:eastAsia="ru-RU"/>
        </w:rPr>
        <w:t>. Применение неустойки (штрафа, пени) не освобождает Стороны от исполнения обязательств по настоящему Контракту.</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7.12</w:t>
      </w:r>
      <w:r w:rsidR="00B55C83" w:rsidRPr="00780ABC">
        <w:rPr>
          <w:rFonts w:ascii="Times New Roman" w:eastAsiaTheme="minorEastAsia" w:hAnsi="Times New Roman" w:cs="Times New Roman"/>
          <w:lang w:eastAsia="ru-RU"/>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7.13</w:t>
      </w:r>
      <w:r w:rsidR="00B55C83" w:rsidRPr="00780ABC">
        <w:rPr>
          <w:rFonts w:ascii="Times New Roman" w:eastAsiaTheme="minorEastAsia" w:hAnsi="Times New Roman" w:cs="Times New Roman"/>
          <w:lang w:eastAsia="ru-RU"/>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7.14</w:t>
      </w:r>
      <w:r w:rsidR="00B55C83" w:rsidRPr="00780ABC">
        <w:rPr>
          <w:rFonts w:ascii="Times New Roman" w:eastAsiaTheme="minorEastAsia" w:hAnsi="Times New Roman" w:cs="Times New Roman"/>
          <w:lang w:eastAsia="ru-RU"/>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546C8"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7.15</w:t>
      </w:r>
      <w:r w:rsidR="00E546C8" w:rsidRPr="00780ABC">
        <w:rPr>
          <w:rFonts w:ascii="Times New Roman" w:eastAsiaTheme="minorEastAsia" w:hAnsi="Times New Roman" w:cs="Times New Roman"/>
          <w:lang w:eastAsia="ru-RU"/>
        </w:rPr>
        <w:t>.</w:t>
      </w:r>
      <w:r w:rsidR="00E546C8" w:rsidRPr="00780ABC">
        <w:rPr>
          <w:rFonts w:ascii="Times New Roman" w:hAnsi="Times New Roman" w:cs="Times New Roman"/>
        </w:rPr>
        <w:t xml:space="preserve"> </w:t>
      </w:r>
      <w:r w:rsidR="00E546C8" w:rsidRPr="00780ABC">
        <w:rPr>
          <w:rFonts w:ascii="Times New Roman" w:eastAsiaTheme="minorEastAsia" w:hAnsi="Times New Roman" w:cs="Times New Roman"/>
          <w:lang w:eastAsia="ru-RU"/>
        </w:rPr>
        <w:t xml:space="preserve">Сторона освобождается от уплаты неустойки (штрафа, пени), если докажет, что неисполнение или </w:t>
      </w:r>
      <w:r w:rsidR="00E546C8" w:rsidRPr="00780ABC">
        <w:rPr>
          <w:rFonts w:ascii="Times New Roman" w:eastAsiaTheme="minorEastAsia" w:hAnsi="Times New Roman" w:cs="Times New Roman"/>
          <w:lang w:eastAsia="ru-RU"/>
        </w:rPr>
        <w:lastRenderedPageBreak/>
        <w:t>ненадлежащее исполнение обязательства, предусмотренного контрактом, произошло вследствие непреодолимой силы или по вине другой стороны.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4" w:name="Par231"/>
      <w:bookmarkEnd w:id="14"/>
      <w:r w:rsidRPr="00780ABC">
        <w:rPr>
          <w:rFonts w:ascii="Times New Roman" w:eastAsiaTheme="minorEastAsia" w:hAnsi="Times New Roman" w:cs="Times New Roman"/>
          <w:b/>
          <w:lang w:eastAsia="ru-RU"/>
        </w:rPr>
        <w:t>VIII. ОБЕСПЕЧЕНИЕ ИСПОЛНЕНИЯ КОНТРАКТА</w:t>
      </w:r>
      <w:r w:rsidRPr="00780ABC">
        <w:rPr>
          <w:rFonts w:ascii="Times New Roman" w:eastAsiaTheme="minorEastAsia" w:hAnsi="Times New Roman" w:cs="Times New Roman"/>
          <w:b/>
          <w:vertAlign w:val="superscript"/>
          <w:lang w:eastAsia="ru-RU"/>
        </w:rPr>
        <w:footnoteReference w:id="9"/>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910BF"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910BF">
        <w:rPr>
          <w:rFonts w:ascii="Times New Roman" w:eastAsiaTheme="minorEastAsia" w:hAnsi="Times New Roman" w:cs="Times New Roman"/>
          <w:lang w:eastAsia="ru-RU"/>
        </w:rPr>
        <w:t>8.1. Обеспечение исполнения настоящего Контракта установлено в размере</w:t>
      </w:r>
      <w:r w:rsidR="004D42BD" w:rsidRPr="007910BF">
        <w:rPr>
          <w:rFonts w:ascii="Times New Roman" w:eastAsiaTheme="minorEastAsia" w:hAnsi="Times New Roman" w:cs="Times New Roman"/>
          <w:lang w:eastAsia="ru-RU"/>
        </w:rPr>
        <w:t xml:space="preserve"> </w:t>
      </w:r>
      <w:r w:rsidR="004D42BD" w:rsidRPr="007910BF">
        <w:rPr>
          <w:rFonts w:ascii="Times New Roman" w:hAnsi="Times New Roman" w:cs="Times New Roman"/>
        </w:rPr>
        <w:t>13 090,65 рублей. Номер независимой банковской гарантии</w:t>
      </w:r>
      <w:r w:rsidR="004D42BD" w:rsidRPr="007910BF">
        <w:rPr>
          <w:rFonts w:ascii="Times New Roman" w:eastAsiaTheme="minorEastAsia" w:hAnsi="Times New Roman" w:cs="Times New Roman"/>
          <w:lang w:eastAsia="ru-RU"/>
        </w:rPr>
        <w:t xml:space="preserve"> № </w:t>
      </w:r>
      <w:r w:rsidR="004D42BD" w:rsidRPr="007910BF">
        <w:rPr>
          <w:rFonts w:ascii="Times New Roman" w:hAnsi="Times New Roman" w:cs="Times New Roman"/>
        </w:rPr>
        <w:t>9991-4R1/1527630</w:t>
      </w:r>
      <w:r w:rsidR="007910BF" w:rsidRPr="007910BF">
        <w:rPr>
          <w:rFonts w:ascii="Times New Roman" w:eastAsiaTheme="minorEastAsia" w:hAnsi="Times New Roman" w:cs="Times New Roman"/>
          <w:lang w:eastAsia="ru-RU"/>
        </w:rPr>
        <w:t xml:space="preserve"> от </w:t>
      </w:r>
      <w:r w:rsidR="007910BF" w:rsidRPr="007910BF">
        <w:rPr>
          <w:rFonts w:ascii="Times New Roman" w:hAnsi="Times New Roman" w:cs="Times New Roman"/>
        </w:rPr>
        <w:t>11.03.2024 г, Публичное акционерное общество «БАНК УРАЛСИБ».</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исполнение основного обязательства по поставке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9F4E6D" w:rsidRPr="00780ABC" w:rsidRDefault="009F4E6D"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соблюдение срока поставки;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8.3. Исполнение настоящего Контракта может обеспечиваться предоставлением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соответствующей требованиям статьи 45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8.4. В случае если обеспечение исполнения настоящего Контракта представлено в форме безотзывной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срок действия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должен превышать предусмотренный настоящим Контрактом срок исполнения обязательств, которые должны быть обеспечены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гарантией, не менее чем на один месяц, в том числе в случае его изменения в соответствии со статьей 95 Закона N 44-ФЗ.</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w:t>
      </w:r>
      <w:hyperlink r:id="rId9"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и </w:t>
      </w:r>
      <w:hyperlink r:id="rId10" w:history="1">
        <w:r w:rsidRPr="00780ABC">
          <w:rPr>
            <w:rFonts w:ascii="Times New Roman" w:eastAsiaTheme="minorEastAsia" w:hAnsi="Times New Roman" w:cs="Times New Roman"/>
            <w:lang w:eastAsia="ru-RU"/>
          </w:rPr>
          <w:t>7.2 статьи 96</w:t>
        </w:r>
      </w:hyperlink>
      <w:r w:rsidRPr="00780ABC">
        <w:rPr>
          <w:rFonts w:ascii="Times New Roman" w:eastAsiaTheme="minorEastAsia" w:hAnsi="Times New Roman" w:cs="Times New Roman"/>
          <w:lang w:eastAsia="ru-RU"/>
        </w:rPr>
        <w:t xml:space="preserve"> Закона N 44-ФЗ возв</w:t>
      </w:r>
      <w:r w:rsidR="009A67D4" w:rsidRPr="00780ABC">
        <w:rPr>
          <w:rFonts w:ascii="Times New Roman" w:eastAsiaTheme="minorEastAsia" w:hAnsi="Times New Roman" w:cs="Times New Roman"/>
          <w:lang w:eastAsia="ru-RU"/>
        </w:rPr>
        <w:t xml:space="preserve">ращаются Поставщику в течение </w:t>
      </w:r>
      <w:r w:rsidR="00E546C8" w:rsidRPr="00780ABC">
        <w:rPr>
          <w:rFonts w:ascii="Times New Roman" w:eastAsiaTheme="minorEastAsia" w:hAnsi="Times New Roman" w:cs="Times New Roman"/>
          <w:lang w:eastAsia="ru-RU"/>
        </w:rPr>
        <w:t>15</w:t>
      </w:r>
      <w:r w:rsidRPr="00780ABC">
        <w:rPr>
          <w:rFonts w:ascii="Times New Roman" w:eastAsiaTheme="minorEastAsia" w:hAnsi="Times New Roman" w:cs="Times New Roman"/>
          <w:lang w:eastAsia="ru-RU"/>
        </w:rPr>
        <w:t xml:space="preserve"> дней с даты исполнения Поставщиком своих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8.7. </w:t>
      </w:r>
      <w:r w:rsidR="006D7BA2" w:rsidRPr="00780ABC">
        <w:rPr>
          <w:rFonts w:ascii="Times New Roman" w:eastAsiaTheme="minorEastAsia" w:hAnsi="Times New Roman" w:cs="Times New Roman"/>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Pr="00780ABC">
        <w:rPr>
          <w:rFonts w:ascii="Times New Roman" w:eastAsiaTheme="minorEastAsia" w:hAnsi="Times New Roman" w:cs="Times New Roman"/>
          <w:lang w:eastAsia="ru-RU"/>
        </w:rPr>
        <w:t xml:space="preserve">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8.8. В случае отзыва в соответствии с законодательством Российской Федерации у банка, предоставившего </w:t>
      </w:r>
      <w:r w:rsidR="00D76F54" w:rsidRPr="00780ABC">
        <w:rPr>
          <w:rFonts w:ascii="Times New Roman" w:eastAsiaTheme="minorEastAsia" w:hAnsi="Times New Roman" w:cs="Times New Roman"/>
          <w:lang w:eastAsia="ru-RU"/>
        </w:rPr>
        <w:t>независимую</w:t>
      </w:r>
      <w:r w:rsidRPr="00780ABC">
        <w:rPr>
          <w:rFonts w:ascii="Times New Roman" w:eastAsiaTheme="minorEastAsia" w:hAnsi="Times New Roman" w:cs="Times New Roman"/>
          <w:lang w:eastAsia="ru-RU"/>
        </w:rPr>
        <w:t xml:space="preserve">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w:t>
      </w:r>
      <w:hyperlink r:id="rId11"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w:t>
      </w:r>
      <w:hyperlink r:id="rId12" w:history="1">
        <w:r w:rsidRPr="00780ABC">
          <w:rPr>
            <w:rFonts w:ascii="Times New Roman" w:eastAsiaTheme="minorEastAsia" w:hAnsi="Times New Roman" w:cs="Times New Roman"/>
            <w:lang w:eastAsia="ru-RU"/>
          </w:rPr>
          <w:t>7.2</w:t>
        </w:r>
      </w:hyperlink>
      <w:r w:rsidRPr="00780ABC">
        <w:rPr>
          <w:rFonts w:ascii="Times New Roman" w:eastAsiaTheme="minorEastAsia" w:hAnsi="Times New Roman" w:cs="Times New Roman"/>
          <w:lang w:eastAsia="ru-RU"/>
        </w:rPr>
        <w:t xml:space="preserve"> и </w:t>
      </w:r>
      <w:hyperlink r:id="rId13" w:history="1">
        <w:r w:rsidRPr="00780ABC">
          <w:rPr>
            <w:rFonts w:ascii="Times New Roman" w:eastAsiaTheme="minorEastAsia" w:hAnsi="Times New Roman" w:cs="Times New Roman"/>
            <w:lang w:eastAsia="ru-RU"/>
          </w:rPr>
          <w:t>7.3 статьи 96</w:t>
        </w:r>
      </w:hyperlink>
      <w:r w:rsidRPr="00780ABC">
        <w:rPr>
          <w:rFonts w:ascii="Times New Roman" w:eastAsiaTheme="minorEastAsia" w:hAnsi="Times New Roman" w:cs="Times New Roman"/>
          <w:lang w:eastAsia="ru-RU"/>
        </w:rPr>
        <w:t xml:space="preserve"> Закона N 44-ФЗ.</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8.9. Исключение банка из перечня, предусмотренного частью 1.2 статьи 45 Закона N 44-ФЗ, региональной гарантийной организации из перечня, предусмотренного частью 1.7 статьи 45 Закона N 44-ФЗ,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w:t>
      </w:r>
      <w:r w:rsidRPr="00780ABC">
        <w:rPr>
          <w:rFonts w:ascii="Times New Roman" w:eastAsiaTheme="minorEastAsia" w:hAnsi="Times New Roman" w:cs="Times New Roman"/>
          <w:lang w:eastAsia="ru-RU"/>
        </w:rPr>
        <w:lastRenderedPageBreak/>
        <w:t>таких независимых гарантий.</w:t>
      </w:r>
    </w:p>
    <w:p w:rsidR="00CD729B" w:rsidRPr="00780ABC" w:rsidRDefault="00CD729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IX. ОБСТОЯТЕЛЬСТВА НЕПРЕОДОЛИМОЙ СИЛЫ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5" w:name="Par254"/>
      <w:bookmarkEnd w:id="15"/>
      <w:r w:rsidRPr="00780ABC">
        <w:rPr>
          <w:rFonts w:ascii="Times New Roman" w:eastAsiaTheme="minorEastAsia" w:hAnsi="Times New Roman" w:cs="Times New Roman"/>
          <w:lang w:eastAsia="ru-RU"/>
        </w:rPr>
        <w:t xml:space="preserve">9.2. О возникновении и прекращении обстоятельства непреодолимой силы Стороны уведомляют друг друга письменно в течение </w:t>
      </w:r>
      <w:r w:rsidR="008E03CA" w:rsidRPr="00780ABC">
        <w:rPr>
          <w:rFonts w:ascii="Times New Roman" w:eastAsiaTheme="minorEastAsia" w:hAnsi="Times New Roman" w:cs="Times New Roman"/>
          <w:lang w:eastAsia="ru-RU"/>
        </w:rPr>
        <w:t xml:space="preserve">3 </w:t>
      </w:r>
      <w:r w:rsidR="00B613E5" w:rsidRPr="00780ABC">
        <w:rPr>
          <w:rFonts w:ascii="Times New Roman" w:eastAsiaTheme="minorEastAsia" w:hAnsi="Times New Roman" w:cs="Times New Roman"/>
          <w:lang w:eastAsia="ru-RU"/>
        </w:rPr>
        <w:t>(</w:t>
      </w:r>
      <w:r w:rsidR="008E03CA" w:rsidRPr="00780ABC">
        <w:rPr>
          <w:rFonts w:ascii="Times New Roman" w:eastAsiaTheme="minorEastAsia" w:hAnsi="Times New Roman" w:cs="Times New Roman"/>
          <w:lang w:eastAsia="ru-RU"/>
        </w:rPr>
        <w:t>трех</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6" w:name="Par255"/>
      <w:bookmarkEnd w:id="16"/>
      <w:r w:rsidRPr="00780ABC">
        <w:rPr>
          <w:rFonts w:ascii="Times New Roman" w:eastAsiaTheme="minorEastAsia" w:hAnsi="Times New Roman" w:cs="Times New Roman"/>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9.4. Если одна из Сторон не направит или несвоевременно направит документы, указанные в пунктах 9.2 -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780ABC">
          <w:rPr>
            <w:rFonts w:ascii="Times New Roman" w:eastAsiaTheme="minorEastAsia" w:hAnsi="Times New Roman" w:cs="Times New Roman"/>
            <w:lang w:eastAsia="ru-RU"/>
          </w:rPr>
          <w:t>9.3</w:t>
        </w:r>
      </w:hyperlink>
      <w:r w:rsidRPr="00780ABC">
        <w:rPr>
          <w:rFonts w:ascii="Times New Roman" w:eastAsiaTheme="minorEastAsia" w:hAnsi="Times New Roman" w:cs="Times New Roman"/>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C3C3B" w:rsidRPr="008614F4" w:rsidRDefault="00FC3C3B" w:rsidP="008614F4">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9.5. В случае, если обстоятельства непреодолимой силы будут сохраняться более </w:t>
      </w:r>
      <w:r w:rsidR="008E03CA" w:rsidRPr="00780ABC">
        <w:rPr>
          <w:rFonts w:ascii="Times New Roman" w:eastAsiaTheme="minorEastAsia" w:hAnsi="Times New Roman" w:cs="Times New Roman"/>
          <w:lang w:eastAsia="ru-RU"/>
        </w:rPr>
        <w:t>5</w:t>
      </w:r>
      <w:r w:rsidR="00B613E5"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пяти</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w:t>
      </w:r>
      <w:r w:rsidR="008614F4">
        <w:rPr>
          <w:rFonts w:ascii="Times New Roman" w:eastAsiaTheme="minorEastAsia" w:hAnsi="Times New Roman" w:cs="Times New Roman"/>
          <w:lang w:eastAsia="ru-RU"/>
        </w:rPr>
        <w:t xml:space="preserve"> настоящего Контракта.</w:t>
      </w:r>
    </w:p>
    <w:p w:rsidR="00FC3C3B" w:rsidRDefault="00FC3C3B"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 РАССМОТРЕНИЕ И РАЗРЕШЕНИЕ СПО</w:t>
      </w:r>
      <w:r w:rsidR="008614F4">
        <w:rPr>
          <w:rFonts w:ascii="Times New Roman" w:eastAsiaTheme="minorEastAsia" w:hAnsi="Times New Roman" w:cs="Times New Roman"/>
          <w:b/>
          <w:lang w:eastAsia="ru-RU"/>
        </w:rPr>
        <w:t>РОВ</w:t>
      </w:r>
    </w:p>
    <w:p w:rsidR="008614F4" w:rsidRPr="008614F4" w:rsidRDefault="008614F4"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10.1. Все споры, возникающие из настоящего Контракта, Стороны могут разрешать путем переговоров.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10.2. Все споры, возникающие из настоящего Контракта, подлежат передаче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в соответствии с действующим законодательством Российской Федерации и настоящим Контрактом.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10.3. До передачи спора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10.4. Претензии должны быть направлены одной Стороной другой Стороне в порядке, предусмотренном пунктом 12.3.1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10.5. Сторона должна дать ответ на претензию по существу в срок не позднее </w:t>
      </w:r>
      <w:r w:rsidR="008E03CA" w:rsidRPr="00780ABC">
        <w:rPr>
          <w:rFonts w:ascii="Times New Roman" w:eastAsiaTheme="minorEastAsia" w:hAnsi="Times New Roman" w:cs="Times New Roman"/>
          <w:lang w:eastAsia="ru-RU"/>
        </w:rPr>
        <w:t>10</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десяти</w:t>
      </w:r>
      <w:r w:rsidRPr="00780ABC">
        <w:rPr>
          <w:rFonts w:ascii="Times New Roman" w:eastAsiaTheme="minorEastAsia" w:hAnsi="Times New Roman" w:cs="Times New Roman"/>
          <w:lang w:eastAsia="ru-RU"/>
        </w:rPr>
        <w:t>) рабочих/календарных с даты получения претензии.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10.7. Если требования в претензии подлежат денежной оценке, в претензии указывается </w:t>
      </w:r>
      <w:proofErr w:type="spellStart"/>
      <w:r w:rsidRPr="00780ABC">
        <w:rPr>
          <w:rFonts w:ascii="Times New Roman" w:eastAsiaTheme="minorEastAsia" w:hAnsi="Times New Roman" w:cs="Times New Roman"/>
          <w:lang w:eastAsia="ru-RU"/>
        </w:rPr>
        <w:t>истребуемая</w:t>
      </w:r>
      <w:proofErr w:type="spellEnd"/>
      <w:r w:rsidRPr="00780ABC">
        <w:rPr>
          <w:rFonts w:ascii="Times New Roman" w:eastAsiaTheme="minorEastAsia" w:hAnsi="Times New Roman" w:cs="Times New Roman"/>
          <w:lang w:eastAsia="ru-RU"/>
        </w:rPr>
        <w:t xml:space="preserve"> денежная сумма и ее полный и обоснованный расчет.</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w:t>
      </w:r>
      <w:r w:rsidRPr="00780ABC">
        <w:rPr>
          <w:rFonts w:ascii="Times New Roman" w:eastAsiaTheme="minorEastAsia" w:hAnsi="Times New Roman" w:cs="Times New Roman"/>
          <w:lang w:eastAsia="ru-RU"/>
        </w:rPr>
        <w:lastRenderedPageBreak/>
        <w:t>урегулированию спора.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 СРОК ДЕЙСТВИЯ И ПОРЯДОК ИЗМЕНЕНИЯ, РАСТОРЖЕНИЯ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bookmarkStart w:id="17" w:name="Par275"/>
      <w:bookmarkEnd w:id="17"/>
      <w:r w:rsidRPr="00780ABC">
        <w:rPr>
          <w:rFonts w:ascii="Times New Roman" w:eastAsiaTheme="minorEastAsia" w:hAnsi="Times New Roman" w:cs="Times New Roman"/>
          <w:lang w:eastAsia="ru-RU"/>
        </w:rPr>
        <w:t>11.1. Настоящий Контракт вступает в силу с даты его заключения обеими Сторонами</w:t>
      </w:r>
      <w:r w:rsidR="004968ED" w:rsidRPr="00780ABC">
        <w:rPr>
          <w:rFonts w:ascii="Times New Roman" w:eastAsiaTheme="minorEastAsia" w:hAnsi="Times New Roman" w:cs="Times New Roman"/>
          <w:lang w:eastAsia="ru-RU"/>
        </w:rPr>
        <w:t xml:space="preserve"> и де</w:t>
      </w:r>
      <w:r w:rsidRPr="00780ABC">
        <w:rPr>
          <w:rFonts w:ascii="Times New Roman" w:eastAsiaTheme="minorEastAsia" w:hAnsi="Times New Roman" w:cs="Times New Roman"/>
          <w:lang w:eastAsia="ru-RU"/>
        </w:rPr>
        <w:t>йствует</w:t>
      </w:r>
      <w:r w:rsidR="004968ED" w:rsidRPr="00780ABC">
        <w:rPr>
          <w:rFonts w:ascii="Times New Roman" w:eastAsiaTheme="minorEastAsia" w:hAnsi="Times New Roman" w:cs="Times New Roman"/>
          <w:lang w:eastAsia="ru-RU"/>
        </w:rPr>
        <w:t xml:space="preserve"> по </w:t>
      </w:r>
      <w:r w:rsidRPr="00780ABC">
        <w:rPr>
          <w:rFonts w:ascii="Times New Roman" w:eastAsiaTheme="minorEastAsia" w:hAnsi="Times New Roman" w:cs="Times New Roman"/>
          <w:lang w:eastAsia="ru-RU"/>
        </w:rPr>
        <w:t xml:space="preserve">"31" </w:t>
      </w:r>
      <w:r w:rsidR="00B613E5" w:rsidRPr="00780ABC">
        <w:rPr>
          <w:rFonts w:ascii="Times New Roman" w:eastAsiaTheme="minorEastAsia" w:hAnsi="Times New Roman" w:cs="Times New Roman"/>
          <w:lang w:eastAsia="ru-RU"/>
        </w:rPr>
        <w:t>декабря</w:t>
      </w:r>
      <w:r w:rsidRPr="00780ABC">
        <w:rPr>
          <w:rFonts w:ascii="Times New Roman" w:eastAsiaTheme="minorEastAsia" w:hAnsi="Times New Roman" w:cs="Times New Roman"/>
          <w:lang w:eastAsia="ru-RU"/>
        </w:rPr>
        <w:t xml:space="preserve"> 202</w:t>
      </w:r>
      <w:r w:rsidR="00565104"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г.</w:t>
      </w:r>
      <w:r w:rsidR="004968ED" w:rsidRPr="00780ABC">
        <w:rPr>
          <w:rFonts w:ascii="Times New Roman" w:eastAsiaTheme="minorEastAsia" w:hAnsi="Times New Roman" w:cs="Times New Roman"/>
          <w:lang w:eastAsia="ru-RU"/>
        </w:rPr>
        <w:t xml:space="preserve"> (включительно)</w:t>
      </w:r>
      <w:r w:rsidRPr="00780ABC">
        <w:rPr>
          <w:rFonts w:ascii="Times New Roman" w:eastAsiaTheme="minorEastAsia" w:hAnsi="Times New Roman" w:cs="Times New Roman"/>
          <w:lang w:eastAsia="ru-RU"/>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пунктом 1 части 10 статьи 104 Закона N 44-ФЗ, обращение о включении информации о Поставщике в реестр недобросовестных поставщиков (подрядчиков, исполнителей).</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11.5. Изменение условий настоящего Контракта при его исполнении не допускается, за исключением случаев, предусмотренных Законом N 44-ФЗ.</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11.6. Предусмотренные частью 1 статьи 95 Закона</w:t>
      </w:r>
      <w:r w:rsidR="000340F5"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осуществляются при условии предоставления Поставщиком в соответствии с Законом</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статьей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При этом:</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 размер обеспечения может быть уменьшен в порядке и случаях, предусмотренных частями 7 - 7.3 статьи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4) если при увеличении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11.7. В случае уменьшения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Заказчик возвращает Поставщику денежные средства </w:t>
      </w:r>
      <w:r w:rsidR="00565104" w:rsidRPr="00780ABC">
        <w:rPr>
          <w:rFonts w:ascii="Times New Roman" w:hAnsi="Times New Roman" w:cs="Times New Roman"/>
        </w:rPr>
        <w:t xml:space="preserve">внесенные в качестве обеспечения исполнения контракта </w:t>
      </w:r>
      <w:r w:rsidRPr="00780ABC">
        <w:rPr>
          <w:rFonts w:ascii="Times New Roman" w:hAnsi="Times New Roman" w:cs="Times New Roman"/>
        </w:rPr>
        <w:t>в размере, пропорциональном размеру такого уменьшения цены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11.8. В случае изменения срока исполнения Контракта в соответствии с частью 27 статьи 34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11.9. Заказчиком как получателем бюджетных средств предусмотренные частью 1 статьи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могут быть осуществлены в пределах доведенных в соответствии с бюджетным </w:t>
      </w:r>
      <w:r w:rsidRPr="00780ABC">
        <w:rPr>
          <w:rFonts w:ascii="Times New Roman" w:hAnsi="Times New Roman" w:cs="Times New Roman"/>
        </w:rPr>
        <w:lastRenderedPageBreak/>
        <w:t xml:space="preserve">законодательством Российской Федерации лимитов бюджетных обязательств на срок исполнения Контракта. </w:t>
      </w:r>
    </w:p>
    <w:p w:rsidR="00FC3C3B"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11.10</w:t>
      </w:r>
      <w:r w:rsidR="00FC3C3B" w:rsidRPr="00780ABC">
        <w:rPr>
          <w:rFonts w:ascii="Times New Roman" w:hAnsi="Times New Roman" w:cs="Times New Roman"/>
        </w:rPr>
        <w:t xml:space="preserve">. В соответствии с ч.5 ст. 78.1 Бюджетного кодекса Российской Федерации,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стороны вправе изменить размер и (или) сроки оплаты и (или) объем товаров.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 xml:space="preserve">XII. ПРОЧИЕ ПОЛОЖЕНИЯ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w:t>
      </w:r>
      <w:r w:rsidR="008E03CA" w:rsidRPr="00780ABC">
        <w:rPr>
          <w:rFonts w:ascii="Times New Roman" w:eastAsiaTheme="minorEastAsia" w:hAnsi="Times New Roman" w:cs="Times New Roman"/>
          <w:lang w:eastAsia="ru-RU"/>
        </w:rPr>
        <w:t xml:space="preserve"> 3 </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трех</w:t>
      </w:r>
      <w:r w:rsidRPr="00780ABC">
        <w:rPr>
          <w:rFonts w:ascii="Times New Roman" w:eastAsiaTheme="minorEastAsia" w:hAnsi="Times New Roman" w:cs="Times New Roman"/>
          <w:lang w:eastAsia="ru-RU"/>
        </w:rPr>
        <w:t>) рабочих/календарных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 Все сообщения, требования, замечания или уведомления Сторон по Контракту, за исключением случаев, предусмотренных пунктом 12.3.1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15 Контракта, либо с использованием электронной почты на электронные адреса, указанные в разделе 15 Контракта, либо с использованием факсимильной связи.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12.6. Настоящий Контракт составлен в форме электронного документа, подписанного усиленными электронными подписями Сторон.</w:t>
      </w:r>
    </w:p>
    <w:p w:rsidR="00CD729B" w:rsidRPr="00E67264"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12.7. Должностное лицо Заказчика, ответственное за исполнение настоящего Контракта </w:t>
      </w:r>
      <w:r w:rsidR="008E03CA" w:rsidRPr="00780ABC">
        <w:rPr>
          <w:rFonts w:ascii="Times New Roman" w:eastAsiaTheme="minorEastAsia" w:hAnsi="Times New Roman" w:cs="Times New Roman"/>
          <w:lang w:eastAsia="ru-RU"/>
        </w:rPr>
        <w:t xml:space="preserve">заместитель заведующего </w:t>
      </w:r>
      <w:proofErr w:type="spellStart"/>
      <w:r w:rsidR="008E03CA" w:rsidRPr="00780ABC">
        <w:rPr>
          <w:rFonts w:ascii="Times New Roman" w:eastAsiaTheme="minorEastAsia" w:hAnsi="Times New Roman" w:cs="Times New Roman"/>
          <w:lang w:eastAsia="ru-RU"/>
        </w:rPr>
        <w:t>Хилюк</w:t>
      </w:r>
      <w:proofErr w:type="spellEnd"/>
      <w:r w:rsidR="008E03CA" w:rsidRPr="00780ABC">
        <w:rPr>
          <w:rFonts w:ascii="Times New Roman" w:eastAsiaTheme="minorEastAsia" w:hAnsi="Times New Roman" w:cs="Times New Roman"/>
          <w:lang w:eastAsia="ru-RU"/>
        </w:rPr>
        <w:t xml:space="preserve"> Алла Владимировна, +7 (812) 3111370, </w:t>
      </w:r>
      <w:r w:rsidR="008E03CA" w:rsidRPr="00780ABC">
        <w:rPr>
          <w:rFonts w:ascii="Times New Roman" w:eastAsiaTheme="minorEastAsia" w:hAnsi="Times New Roman" w:cs="Times New Roman"/>
          <w:lang w:val="en-US" w:eastAsia="ru-RU"/>
        </w:rPr>
        <w:t>sad</w:t>
      </w:r>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kron</w:t>
      </w:r>
      <w:proofErr w:type="spellEnd"/>
      <w:r w:rsidR="008E03CA" w:rsidRPr="00780ABC">
        <w:rPr>
          <w:rFonts w:ascii="Times New Roman" w:eastAsiaTheme="minorEastAsia" w:hAnsi="Times New Roman" w:cs="Times New Roman"/>
          <w:lang w:eastAsia="ru-RU"/>
        </w:rPr>
        <w:t>6@</w:t>
      </w:r>
      <w:proofErr w:type="spellStart"/>
      <w:r w:rsidR="008E03CA" w:rsidRPr="00780ABC">
        <w:rPr>
          <w:rFonts w:ascii="Times New Roman" w:eastAsiaTheme="minorEastAsia" w:hAnsi="Times New Roman" w:cs="Times New Roman"/>
          <w:lang w:val="en-US" w:eastAsia="ru-RU"/>
        </w:rPr>
        <w:t>yandex</w:t>
      </w:r>
      <w:proofErr w:type="spellEnd"/>
      <w:r w:rsidR="008E03CA" w:rsidRPr="00780ABC">
        <w:rPr>
          <w:rFonts w:ascii="Times New Roman" w:eastAsiaTheme="minorEastAsia" w:hAnsi="Times New Roman" w:cs="Times New Roman"/>
          <w:lang w:eastAsia="ru-RU"/>
        </w:rPr>
        <w:t>.</w:t>
      </w:r>
      <w:proofErr w:type="spellStart"/>
      <w:r w:rsidR="008E03CA" w:rsidRPr="00780ABC">
        <w:rPr>
          <w:rFonts w:ascii="Times New Roman" w:eastAsiaTheme="minorEastAsia" w:hAnsi="Times New Roman" w:cs="Times New Roman"/>
          <w:lang w:val="en-US" w:eastAsia="ru-RU"/>
        </w:rPr>
        <w:t>ru</w:t>
      </w:r>
      <w:proofErr w:type="spellEnd"/>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62379" w:rsidRPr="00780ABC" w:rsidRDefault="00C62379" w:rsidP="00C62379">
      <w:pPr>
        <w:spacing w:after="0" w:line="240" w:lineRule="auto"/>
        <w:jc w:val="center"/>
        <w:outlineLvl w:val="1"/>
        <w:rPr>
          <w:rFonts w:ascii="Times New Roman" w:hAnsi="Times New Roman" w:cs="Times New Roman"/>
          <w:b/>
        </w:rPr>
      </w:pPr>
      <w:r w:rsidRPr="00780ABC">
        <w:rPr>
          <w:rFonts w:ascii="Times New Roman" w:hAnsi="Times New Roman" w:cs="Times New Roman"/>
          <w:b/>
        </w:rPr>
        <w:t>XIII. АНТИКОРРУПЦИОННАЯ ОГОВОРКА</w:t>
      </w:r>
    </w:p>
    <w:p w:rsidR="00C62379" w:rsidRPr="00780ABC" w:rsidRDefault="00C62379" w:rsidP="00C62379">
      <w:pPr>
        <w:spacing w:after="0" w:line="240" w:lineRule="auto"/>
        <w:jc w:val="center"/>
        <w:outlineLvl w:val="1"/>
        <w:rPr>
          <w:rFonts w:ascii="Times New Roman" w:hAnsi="Times New Roman" w:cs="Times New Roman"/>
          <w:b/>
        </w:rPr>
      </w:pP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lastRenderedPageBreak/>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C62379" w:rsidRPr="00780ABC" w:rsidRDefault="00C62379"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w:t>
      </w:r>
      <w:r w:rsidRPr="00780ABC">
        <w:rPr>
          <w:rFonts w:ascii="Times New Roman" w:eastAsiaTheme="minorEastAsia" w:hAnsi="Times New Roman" w:cs="Times New Roman"/>
          <w:b/>
          <w:lang w:val="en-US" w:eastAsia="ru-RU"/>
        </w:rPr>
        <w:t>V</w:t>
      </w:r>
      <w:r w:rsidR="00FC3C3B" w:rsidRPr="00780ABC">
        <w:rPr>
          <w:rFonts w:ascii="Times New Roman" w:eastAsiaTheme="minorEastAsia" w:hAnsi="Times New Roman" w:cs="Times New Roman"/>
          <w:b/>
          <w:lang w:eastAsia="ru-RU"/>
        </w:rPr>
        <w:t>. ПЕРЕЧЕНЬ ПРИЛОЖЕНИЙ</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Неотъемлемой частью настоящего Контракта является следующее:</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1 - Спецификация на </w:t>
      </w:r>
      <w:r w:rsidR="004D42BD">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 </w:t>
      </w:r>
      <w:r w:rsidR="00B57013"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w:t>
      </w:r>
      <w:r w:rsidR="00B57013" w:rsidRPr="00780ABC">
        <w:rPr>
          <w:rFonts w:ascii="Times New Roman" w:eastAsiaTheme="minorEastAsia" w:hAnsi="Times New Roman" w:cs="Times New Roman"/>
          <w:lang w:eastAsia="ru-RU"/>
        </w:rPr>
        <w:t>Описание объекта закупки</w:t>
      </w:r>
      <w:r w:rsidRPr="00780ABC">
        <w:rPr>
          <w:rFonts w:ascii="Times New Roman" w:eastAsiaTheme="minorEastAsia" w:hAnsi="Times New Roman" w:cs="Times New Roman"/>
          <w:lang w:eastAsia="ru-RU"/>
        </w:rPr>
        <w:t xml:space="preserve"> на</w:t>
      </w:r>
      <w:r w:rsidR="004D42BD">
        <w:rPr>
          <w:rFonts w:ascii="Times New Roman" w:eastAsiaTheme="minorEastAsia" w:hAnsi="Times New Roman" w:cs="Times New Roman"/>
          <w:lang w:eastAsia="ru-RU"/>
        </w:rPr>
        <w:t xml:space="preserve"> 3</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2.1 – Информация о товаре на </w:t>
      </w:r>
      <w:r w:rsidR="004D42BD">
        <w:rPr>
          <w:rFonts w:ascii="Times New Roman" w:eastAsiaTheme="minorEastAsia" w:hAnsi="Times New Roman" w:cs="Times New Roman"/>
          <w:lang w:eastAsia="ru-RU"/>
        </w:rPr>
        <w:t>6</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3 - Форма заявки на поставку Товара на </w:t>
      </w:r>
      <w:r w:rsidR="004D42BD">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8" w:name="Par306"/>
      <w:bookmarkEnd w:id="18"/>
      <w:r w:rsidRPr="00780ABC">
        <w:rPr>
          <w:rFonts w:ascii="Times New Roman" w:eastAsiaTheme="minorEastAsia" w:hAnsi="Times New Roman" w:cs="Times New Roman"/>
          <w:b/>
          <w:lang w:eastAsia="ru-RU"/>
        </w:rPr>
        <w:t>X</w:t>
      </w:r>
      <w:r w:rsidR="00FC3C3B" w:rsidRPr="00780ABC">
        <w:rPr>
          <w:rFonts w:ascii="Times New Roman" w:eastAsiaTheme="minorEastAsia" w:hAnsi="Times New Roman" w:cs="Times New Roman"/>
          <w:b/>
          <w:lang w:eastAsia="ru-RU"/>
        </w:rPr>
        <w:t>V. АДРЕСА. БАНКОВСКИЕ РЕКВИЗИТЫ И ПОДПИСИ СТОРОН:</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0F0172" w:rsidRPr="000F0172" w:rsidTr="000F0172">
        <w:trPr>
          <w:trHeight w:val="4532"/>
        </w:trPr>
        <w:tc>
          <w:tcPr>
            <w:tcW w:w="5069" w:type="dxa"/>
          </w:tcPr>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25"/>
            </w:tblGrid>
            <w:tr w:rsidR="000F0172" w:rsidRPr="00E67264" w:rsidTr="000F0172">
              <w:trPr>
                <w:trHeight w:val="4020"/>
              </w:trPr>
              <w:tc>
                <w:tcPr>
                  <w:tcW w:w="4459" w:type="pct"/>
                  <w:hideMark/>
                </w:tcPr>
                <w:p w:rsidR="000F0172" w:rsidRPr="00D6254A" w:rsidRDefault="000F0172" w:rsidP="004D42BD">
                  <w:pPr>
                    <w:widowControl w:val="0"/>
                    <w:autoSpaceDE w:val="0"/>
                    <w:autoSpaceDN w:val="0"/>
                    <w:adjustRightInd w:val="0"/>
                    <w:ind w:right="180"/>
                    <w:rPr>
                      <w:rFonts w:ascii="Times New Roman" w:hAnsi="Times New Roman" w:cs="Times New Roman"/>
                      <w:b/>
                    </w:rPr>
                  </w:pPr>
                  <w:r w:rsidRPr="00D6254A">
                    <w:rPr>
                      <w:rFonts w:ascii="Times New Roman" w:hAnsi="Times New Roman" w:cs="Times New Roman"/>
                      <w:b/>
                    </w:rPr>
                    <w:t>Заказчик:</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rPr>
                  </w:pP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Юридический адрес:</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197760, Санкт-Петербург, Кронштадт г, УЛ ФЛОТСКАЯ, 10А</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Фактический адрес:</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197760, Санкт-Петербург, Кронштадт г, УЛ. ФЛОТСКАЯ, Д.10А</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ИНН 7818011037 КПП 784301001</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ОГРН 1027808867272 ОКПО 54346255</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р/с 03224643400000007200</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Наименование банка:</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Северо-Западное ГУ Банка России//УФК по г. Санкт-Петербургу, г. Санкт-Петербург</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к/с 40102810945370000005</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БИК 014030106</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тел.: 7-812-3113762</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факс: 7-812-3113762</w:t>
                  </w: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lang w:val="en-US"/>
                    </w:rPr>
                  </w:pPr>
                  <w:r w:rsidRPr="00D6254A">
                    <w:rPr>
                      <w:rFonts w:ascii="Times New Roman" w:hAnsi="Times New Roman" w:cs="Times New Roman"/>
                      <w:color w:val="000000" w:themeColor="text1"/>
                      <w:sz w:val="16"/>
                      <w:szCs w:val="16"/>
                      <w:lang w:val="en-US"/>
                    </w:rPr>
                    <w:t>e-mail: sad-kron6@yandex.ru</w:t>
                  </w:r>
                </w:p>
              </w:tc>
              <w:tc>
                <w:tcPr>
                  <w:tcW w:w="541" w:type="pct"/>
                  <w:hideMark/>
                </w:tcPr>
                <w:p w:rsidR="000F0172" w:rsidRPr="00DB5169" w:rsidRDefault="000F0172" w:rsidP="004D42BD">
                  <w:pPr>
                    <w:widowControl w:val="0"/>
                    <w:autoSpaceDE w:val="0"/>
                    <w:autoSpaceDN w:val="0"/>
                    <w:adjustRightInd w:val="0"/>
                    <w:ind w:right="309"/>
                    <w:rPr>
                      <w:rFonts w:ascii="Times New Roman" w:hAnsi="Times New Roman" w:cs="Times New Roman"/>
                      <w:color w:val="000000" w:themeColor="text1"/>
                      <w:lang w:val="en-US"/>
                    </w:rPr>
                  </w:pPr>
                </w:p>
                <w:p w:rsidR="000F0172" w:rsidRPr="000F0172" w:rsidRDefault="000F0172" w:rsidP="004D42BD">
                  <w:pPr>
                    <w:widowControl w:val="0"/>
                    <w:autoSpaceDE w:val="0"/>
                    <w:autoSpaceDN w:val="0"/>
                    <w:adjustRightInd w:val="0"/>
                    <w:ind w:right="309"/>
                    <w:rPr>
                      <w:rFonts w:ascii="Times New Roman" w:hAnsi="Times New Roman" w:cs="Times New Roman"/>
                      <w:color w:val="000000" w:themeColor="text1"/>
                      <w:sz w:val="16"/>
                      <w:szCs w:val="16"/>
                      <w:lang w:val="en-US"/>
                    </w:rPr>
                  </w:pPr>
                </w:p>
              </w:tc>
            </w:tr>
          </w:tbl>
          <w:p w:rsidR="000F0172" w:rsidRPr="000F0172" w:rsidRDefault="000F0172" w:rsidP="004D42BD">
            <w:pPr>
              <w:rPr>
                <w:rFonts w:ascii="Times New Roman" w:hAnsi="Times New Roman" w:cs="Times New Roman"/>
                <w:sz w:val="16"/>
                <w:szCs w:val="16"/>
                <w:lang w:val="en-US"/>
              </w:rPr>
            </w:pPr>
          </w:p>
        </w:tc>
        <w:tc>
          <w:tcPr>
            <w:tcW w:w="5069" w:type="dxa"/>
          </w:tcPr>
          <w:tbl>
            <w:tblPr>
              <w:tblStyle w:val="ac"/>
              <w:tblW w:w="45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3828"/>
            </w:tblGrid>
            <w:tr w:rsidR="000F0172" w:rsidRPr="000F0172" w:rsidTr="000F0172">
              <w:trPr>
                <w:trHeight w:val="4020"/>
              </w:trPr>
              <w:tc>
                <w:tcPr>
                  <w:tcW w:w="678" w:type="pct"/>
                  <w:hideMark/>
                </w:tcPr>
                <w:p w:rsidR="000F0172" w:rsidRPr="00DB5169" w:rsidRDefault="000F0172" w:rsidP="004D42BD">
                  <w:pPr>
                    <w:widowControl w:val="0"/>
                    <w:autoSpaceDE w:val="0"/>
                    <w:autoSpaceDN w:val="0"/>
                    <w:adjustRightInd w:val="0"/>
                    <w:ind w:right="180"/>
                    <w:rPr>
                      <w:rFonts w:ascii="Times New Roman" w:hAnsi="Times New Roman" w:cs="Times New Roman"/>
                      <w:color w:val="000000" w:themeColor="text1"/>
                      <w:lang w:val="en-US"/>
                    </w:rPr>
                  </w:pPr>
                </w:p>
                <w:p w:rsidR="000F0172" w:rsidRPr="00D6254A" w:rsidRDefault="000F0172" w:rsidP="004D42BD">
                  <w:pPr>
                    <w:widowControl w:val="0"/>
                    <w:autoSpaceDE w:val="0"/>
                    <w:autoSpaceDN w:val="0"/>
                    <w:adjustRightInd w:val="0"/>
                    <w:ind w:right="180"/>
                    <w:rPr>
                      <w:rFonts w:ascii="Times New Roman" w:hAnsi="Times New Roman" w:cs="Times New Roman"/>
                      <w:color w:val="000000" w:themeColor="text1"/>
                      <w:sz w:val="16"/>
                      <w:szCs w:val="16"/>
                      <w:lang w:val="en-US"/>
                    </w:rPr>
                  </w:pPr>
                </w:p>
              </w:tc>
              <w:tc>
                <w:tcPr>
                  <w:tcW w:w="4322" w:type="pct"/>
                  <w:hideMark/>
                </w:tcPr>
                <w:p w:rsidR="000F0172" w:rsidRPr="00D6254A" w:rsidRDefault="000F0172" w:rsidP="004D42BD">
                  <w:pPr>
                    <w:widowControl w:val="0"/>
                    <w:autoSpaceDE w:val="0"/>
                    <w:autoSpaceDN w:val="0"/>
                    <w:adjustRightInd w:val="0"/>
                    <w:ind w:right="309"/>
                    <w:rPr>
                      <w:rFonts w:ascii="Times New Roman" w:hAnsi="Times New Roman" w:cs="Times New Roman"/>
                      <w:b/>
                    </w:rPr>
                  </w:pPr>
                  <w:r w:rsidRPr="00D6254A">
                    <w:rPr>
                      <w:rFonts w:ascii="Times New Roman" w:hAnsi="Times New Roman" w:cs="Times New Roman"/>
                      <w:b/>
                    </w:rPr>
                    <w:t>Поставщик:</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rPr>
                  </w:pP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Общество с ограниченной ответственностью "БЗУ"СЕВЕРНОЕ"</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Юридический адрес:</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 xml:space="preserve">197375, Российская Федерация, Санкт-Петербург г., Приморский, Санкт-Петербург, Санкт-Петербург, </w:t>
                  </w:r>
                  <w:proofErr w:type="spellStart"/>
                  <w:r w:rsidRPr="00D6254A">
                    <w:rPr>
                      <w:rFonts w:ascii="Times New Roman" w:hAnsi="Times New Roman" w:cs="Times New Roman"/>
                      <w:color w:val="000000" w:themeColor="text1"/>
                      <w:sz w:val="16"/>
                      <w:szCs w:val="16"/>
                    </w:rPr>
                    <w:t>Репищева</w:t>
                  </w:r>
                  <w:proofErr w:type="spellEnd"/>
                  <w:r w:rsidRPr="00D6254A">
                    <w:rPr>
                      <w:rFonts w:ascii="Times New Roman" w:hAnsi="Times New Roman" w:cs="Times New Roman"/>
                      <w:color w:val="000000" w:themeColor="text1"/>
                      <w:sz w:val="16"/>
                      <w:szCs w:val="16"/>
                    </w:rPr>
                    <w:t xml:space="preserve">, 14, корпус 11, литера Р, </w:t>
                  </w:r>
                  <w:proofErr w:type="spellStart"/>
                  <w:r w:rsidRPr="00D6254A">
                    <w:rPr>
                      <w:rFonts w:ascii="Times New Roman" w:hAnsi="Times New Roman" w:cs="Times New Roman"/>
                      <w:color w:val="000000" w:themeColor="text1"/>
                      <w:sz w:val="16"/>
                      <w:szCs w:val="16"/>
                    </w:rPr>
                    <w:t>пом</w:t>
                  </w:r>
                  <w:proofErr w:type="spellEnd"/>
                  <w:r w:rsidRPr="00D6254A">
                    <w:rPr>
                      <w:rFonts w:ascii="Times New Roman" w:hAnsi="Times New Roman" w:cs="Times New Roman"/>
                      <w:color w:val="000000" w:themeColor="text1"/>
                      <w:sz w:val="16"/>
                      <w:szCs w:val="16"/>
                    </w:rPr>
                    <w:t xml:space="preserve"> 1-Н, 11-Н</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Фактический адрес:</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 xml:space="preserve">197375, Российская Федерация, Санкт-Петербург г., Приморский, Санкт-Петербург, Санкт-Петербург, </w:t>
                  </w:r>
                  <w:proofErr w:type="spellStart"/>
                  <w:r w:rsidRPr="00D6254A">
                    <w:rPr>
                      <w:rFonts w:ascii="Times New Roman" w:hAnsi="Times New Roman" w:cs="Times New Roman"/>
                      <w:color w:val="000000" w:themeColor="text1"/>
                      <w:sz w:val="16"/>
                      <w:szCs w:val="16"/>
                    </w:rPr>
                    <w:t>Репищева</w:t>
                  </w:r>
                  <w:proofErr w:type="spellEnd"/>
                  <w:r w:rsidRPr="00D6254A">
                    <w:rPr>
                      <w:rFonts w:ascii="Times New Roman" w:hAnsi="Times New Roman" w:cs="Times New Roman"/>
                      <w:color w:val="000000" w:themeColor="text1"/>
                      <w:sz w:val="16"/>
                      <w:szCs w:val="16"/>
                    </w:rPr>
                    <w:t xml:space="preserve">, 14, корпус 11, литера Р, </w:t>
                  </w:r>
                  <w:proofErr w:type="spellStart"/>
                  <w:r w:rsidRPr="00D6254A">
                    <w:rPr>
                      <w:rFonts w:ascii="Times New Roman" w:hAnsi="Times New Roman" w:cs="Times New Roman"/>
                      <w:color w:val="000000" w:themeColor="text1"/>
                      <w:sz w:val="16"/>
                      <w:szCs w:val="16"/>
                    </w:rPr>
                    <w:t>пом</w:t>
                  </w:r>
                  <w:proofErr w:type="spellEnd"/>
                  <w:r w:rsidRPr="00D6254A">
                    <w:rPr>
                      <w:rFonts w:ascii="Times New Roman" w:hAnsi="Times New Roman" w:cs="Times New Roman"/>
                      <w:color w:val="000000" w:themeColor="text1"/>
                      <w:sz w:val="16"/>
                      <w:szCs w:val="16"/>
                    </w:rPr>
                    <w:t xml:space="preserve"> 1-Н, 11-Н</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ИНН 7802862201 КПП 781401001</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ОГРН 1147847196100 ОКПО 11121646</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р/с 40702810290160000734</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Наименование банка:</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ПАО "БАНК "САНКТ-ПЕТЕРБУРГ"</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к/с 30101810900000000790</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БИК 044030790</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тел.: 78122071086</w:t>
                  </w:r>
                </w:p>
                <w:p w:rsidR="000F0172" w:rsidRPr="00D6254A"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rPr>
                    <w:t>факс: 78122071086</w:t>
                  </w:r>
                </w:p>
                <w:p w:rsidR="000F0172" w:rsidRPr="00DB5169" w:rsidRDefault="000F0172" w:rsidP="004D42BD">
                  <w:pPr>
                    <w:widowControl w:val="0"/>
                    <w:autoSpaceDE w:val="0"/>
                    <w:autoSpaceDN w:val="0"/>
                    <w:adjustRightInd w:val="0"/>
                    <w:ind w:right="309"/>
                    <w:rPr>
                      <w:rFonts w:ascii="Times New Roman" w:hAnsi="Times New Roman" w:cs="Times New Roman"/>
                      <w:color w:val="000000" w:themeColor="text1"/>
                      <w:sz w:val="16"/>
                      <w:szCs w:val="16"/>
                    </w:rPr>
                  </w:pPr>
                  <w:r w:rsidRPr="00D6254A">
                    <w:rPr>
                      <w:rFonts w:ascii="Times New Roman" w:hAnsi="Times New Roman" w:cs="Times New Roman"/>
                      <w:color w:val="000000" w:themeColor="text1"/>
                      <w:sz w:val="16"/>
                      <w:szCs w:val="16"/>
                      <w:lang w:val="en-US"/>
                    </w:rPr>
                    <w:t>e</w:t>
                  </w:r>
                  <w:r w:rsidRPr="00DB5169">
                    <w:rPr>
                      <w:rFonts w:ascii="Times New Roman" w:hAnsi="Times New Roman" w:cs="Times New Roman"/>
                      <w:color w:val="000000" w:themeColor="text1"/>
                      <w:sz w:val="16"/>
                      <w:szCs w:val="16"/>
                    </w:rPr>
                    <w:t>-</w:t>
                  </w:r>
                  <w:r w:rsidRPr="00D6254A">
                    <w:rPr>
                      <w:rFonts w:ascii="Times New Roman" w:hAnsi="Times New Roman" w:cs="Times New Roman"/>
                      <w:color w:val="000000" w:themeColor="text1"/>
                      <w:sz w:val="16"/>
                      <w:szCs w:val="16"/>
                      <w:lang w:val="en-US"/>
                    </w:rPr>
                    <w:t>mail</w:t>
                  </w:r>
                  <w:r w:rsidRPr="00DB5169">
                    <w:rPr>
                      <w:rFonts w:ascii="Times New Roman" w:hAnsi="Times New Roman" w:cs="Times New Roman"/>
                      <w:color w:val="000000" w:themeColor="text1"/>
                      <w:sz w:val="16"/>
                      <w:szCs w:val="16"/>
                    </w:rPr>
                    <w:t xml:space="preserve">: </w:t>
                  </w:r>
                  <w:r w:rsidRPr="00D6254A">
                    <w:rPr>
                      <w:rFonts w:ascii="Times New Roman" w:hAnsi="Times New Roman" w:cs="Times New Roman"/>
                      <w:color w:val="000000" w:themeColor="text1"/>
                      <w:sz w:val="16"/>
                      <w:szCs w:val="16"/>
                      <w:lang w:val="en-US"/>
                    </w:rPr>
                    <w:t>ooobzy</w:t>
                  </w:r>
                  <w:r w:rsidRPr="00DB5169">
                    <w:rPr>
                      <w:rFonts w:ascii="Times New Roman" w:hAnsi="Times New Roman" w:cs="Times New Roman"/>
                      <w:color w:val="000000" w:themeColor="text1"/>
                      <w:sz w:val="16"/>
                      <w:szCs w:val="16"/>
                    </w:rPr>
                    <w:t>@</w:t>
                  </w:r>
                  <w:r w:rsidRPr="00D6254A">
                    <w:rPr>
                      <w:rFonts w:ascii="Times New Roman" w:hAnsi="Times New Roman" w:cs="Times New Roman"/>
                      <w:color w:val="000000" w:themeColor="text1"/>
                      <w:sz w:val="16"/>
                      <w:szCs w:val="16"/>
                      <w:lang w:val="en-US"/>
                    </w:rPr>
                    <w:t>mail</w:t>
                  </w:r>
                  <w:r w:rsidRPr="00DB5169">
                    <w:rPr>
                      <w:rFonts w:ascii="Times New Roman" w:hAnsi="Times New Roman" w:cs="Times New Roman"/>
                      <w:color w:val="000000" w:themeColor="text1"/>
                      <w:sz w:val="16"/>
                      <w:szCs w:val="16"/>
                    </w:rPr>
                    <w:t>.</w:t>
                  </w:r>
                  <w:r w:rsidRPr="00D6254A">
                    <w:rPr>
                      <w:rFonts w:ascii="Times New Roman" w:hAnsi="Times New Roman" w:cs="Times New Roman"/>
                      <w:color w:val="000000" w:themeColor="text1"/>
                      <w:sz w:val="16"/>
                      <w:szCs w:val="16"/>
                      <w:lang w:val="en-US"/>
                    </w:rPr>
                    <w:t>ru</w:t>
                  </w:r>
                </w:p>
              </w:tc>
            </w:tr>
          </w:tbl>
          <w:p w:rsidR="000F0172" w:rsidRPr="00DB5169" w:rsidRDefault="000F0172" w:rsidP="004D42BD">
            <w:pPr>
              <w:rPr>
                <w:rFonts w:ascii="Times New Roman" w:hAnsi="Times New Roman" w:cs="Times New Roman"/>
                <w:sz w:val="16"/>
                <w:szCs w:val="16"/>
              </w:rPr>
            </w:pPr>
          </w:p>
        </w:tc>
      </w:tr>
      <w:tr w:rsidR="000F0172" w:rsidRPr="000F0172" w:rsidTr="000F0172">
        <w:trPr>
          <w:trHeight w:val="246"/>
        </w:trPr>
        <w:tc>
          <w:tcPr>
            <w:tcW w:w="5069" w:type="dxa"/>
          </w:tcPr>
          <w:p w:rsidR="000F0172" w:rsidRPr="000F0172" w:rsidRDefault="000F0172" w:rsidP="000F0172">
            <w:pPr>
              <w:widowControl w:val="0"/>
              <w:autoSpaceDE w:val="0"/>
              <w:autoSpaceDN w:val="0"/>
              <w:adjustRightInd w:val="0"/>
              <w:ind w:right="423"/>
              <w:rPr>
                <w:rFonts w:ascii="Times New Roman" w:hAnsi="Times New Roman" w:cs="Times New Roman"/>
              </w:rPr>
            </w:pPr>
            <w:r w:rsidRPr="007C711C">
              <w:rPr>
                <w:rFonts w:ascii="Times New Roman" w:hAnsi="Times New Roman" w:cs="Times New Roman"/>
              </w:rPr>
              <w:br w:type="page"/>
            </w:r>
            <w:r w:rsidRPr="00780ABC">
              <w:rPr>
                <w:rFonts w:ascii="Times New Roman" w:hAnsi="Times New Roman" w:cs="Times New Roman"/>
              </w:rPr>
              <w:t>Заведующий</w:t>
            </w:r>
          </w:p>
        </w:tc>
        <w:tc>
          <w:tcPr>
            <w:tcW w:w="5069" w:type="dxa"/>
          </w:tcPr>
          <w:p w:rsidR="000F0172" w:rsidRPr="00780ABC" w:rsidRDefault="000F0172" w:rsidP="004D42BD">
            <w:pPr>
              <w:rPr>
                <w:rFonts w:ascii="Times New Roman" w:hAnsi="Times New Roman" w:cs="Times New Roman"/>
              </w:rPr>
            </w:pPr>
            <w:r w:rsidRPr="00780ABC">
              <w:rPr>
                <w:rFonts w:ascii="Times New Roman" w:hAnsi="Times New Roman" w:cs="Times New Roman"/>
              </w:rPr>
              <w:t>Генеральный директор</w:t>
            </w:r>
          </w:p>
        </w:tc>
      </w:tr>
      <w:tr w:rsidR="000F0172" w:rsidRPr="000F0172" w:rsidTr="000F0172">
        <w:trPr>
          <w:trHeight w:val="263"/>
        </w:trPr>
        <w:tc>
          <w:tcPr>
            <w:tcW w:w="5069" w:type="dxa"/>
          </w:tcPr>
          <w:p w:rsidR="000F0172" w:rsidRPr="00780ABC" w:rsidRDefault="000F0172" w:rsidP="004D42BD">
            <w:pPr>
              <w:ind w:right="463"/>
              <w:rPr>
                <w:rFonts w:ascii="Times New Roman" w:hAnsi="Times New Roman" w:cs="Times New Roman"/>
              </w:rPr>
            </w:pPr>
            <w:proofErr w:type="spellStart"/>
            <w:r w:rsidRPr="00780ABC">
              <w:rPr>
                <w:rFonts w:ascii="Times New Roman" w:hAnsi="Times New Roman" w:cs="Times New Roman"/>
              </w:rPr>
              <w:t>Кияниченко</w:t>
            </w:r>
            <w:proofErr w:type="spellEnd"/>
            <w:r w:rsidRPr="00780ABC">
              <w:rPr>
                <w:rFonts w:ascii="Times New Roman" w:hAnsi="Times New Roman" w:cs="Times New Roman"/>
              </w:rPr>
              <w:t xml:space="preserve"> Елена Евгеньевна</w:t>
            </w:r>
          </w:p>
        </w:tc>
        <w:tc>
          <w:tcPr>
            <w:tcW w:w="5069" w:type="dxa"/>
          </w:tcPr>
          <w:p w:rsidR="000F0172" w:rsidRPr="00780ABC" w:rsidRDefault="000F0172" w:rsidP="004D42BD">
            <w:pPr>
              <w:rPr>
                <w:rFonts w:ascii="Times New Roman" w:hAnsi="Times New Roman" w:cs="Times New Roman"/>
              </w:rPr>
            </w:pPr>
            <w:proofErr w:type="spellStart"/>
            <w:r w:rsidRPr="00780ABC">
              <w:rPr>
                <w:rFonts w:ascii="Times New Roman" w:hAnsi="Times New Roman" w:cs="Times New Roman"/>
              </w:rPr>
              <w:t>Россошанский</w:t>
            </w:r>
            <w:proofErr w:type="spellEnd"/>
            <w:r w:rsidRPr="00780ABC">
              <w:rPr>
                <w:rFonts w:ascii="Times New Roman" w:hAnsi="Times New Roman" w:cs="Times New Roman"/>
              </w:rPr>
              <w:t xml:space="preserve"> Евгений Константинович</w:t>
            </w:r>
          </w:p>
        </w:tc>
      </w:tr>
      <w:tr w:rsidR="000F0172" w:rsidRPr="000F0172" w:rsidTr="000F0172">
        <w:trPr>
          <w:trHeight w:val="282"/>
        </w:trPr>
        <w:tc>
          <w:tcPr>
            <w:tcW w:w="5069" w:type="dxa"/>
          </w:tcPr>
          <w:p w:rsidR="000F0172" w:rsidRPr="00780ABC" w:rsidRDefault="000F0172" w:rsidP="004D42BD">
            <w:pPr>
              <w:ind w:right="463"/>
              <w:rPr>
                <w:rFonts w:ascii="Times New Roman" w:hAnsi="Times New Roman" w:cs="Times New Roman"/>
              </w:rPr>
            </w:pPr>
            <w:r w:rsidRPr="00780ABC">
              <w:rPr>
                <w:rFonts w:ascii="Times New Roman" w:hAnsi="Times New Roman" w:cs="Times New Roman"/>
              </w:rPr>
              <w:t xml:space="preserve">« </w:t>
            </w:r>
            <w:r w:rsidR="004D42BD">
              <w:rPr>
                <w:rFonts w:ascii="Times New Roman" w:hAnsi="Times New Roman" w:cs="Times New Roman"/>
              </w:rPr>
              <w:t>18</w:t>
            </w:r>
            <w:r w:rsidRPr="00780ABC">
              <w:rPr>
                <w:rFonts w:ascii="Times New Roman" w:hAnsi="Times New Roman" w:cs="Times New Roman"/>
              </w:rPr>
              <w:t>»   марта 2024  г.</w:t>
            </w:r>
          </w:p>
        </w:tc>
        <w:tc>
          <w:tcPr>
            <w:tcW w:w="5069" w:type="dxa"/>
          </w:tcPr>
          <w:p w:rsidR="000F0172" w:rsidRPr="00780ABC" w:rsidRDefault="000F0172" w:rsidP="004D42BD">
            <w:pPr>
              <w:rPr>
                <w:rFonts w:ascii="Times New Roman" w:hAnsi="Times New Roman" w:cs="Times New Roman"/>
              </w:rPr>
            </w:pPr>
            <w:r w:rsidRPr="00780ABC">
              <w:rPr>
                <w:rFonts w:ascii="Times New Roman" w:hAnsi="Times New Roman" w:cs="Times New Roman"/>
              </w:rPr>
              <w:t xml:space="preserve">« </w:t>
            </w:r>
            <w:r w:rsidR="004D42BD">
              <w:rPr>
                <w:rFonts w:ascii="Times New Roman" w:hAnsi="Times New Roman" w:cs="Times New Roman"/>
              </w:rPr>
              <w:t>18</w:t>
            </w:r>
            <w:r w:rsidRPr="00780ABC">
              <w:rPr>
                <w:rFonts w:ascii="Times New Roman" w:hAnsi="Times New Roman" w:cs="Times New Roman"/>
              </w:rPr>
              <w:t>» марта 2024  г.</w:t>
            </w:r>
          </w:p>
        </w:tc>
      </w:tr>
    </w:tbl>
    <w:p w:rsidR="000F0172" w:rsidRPr="000F0172" w:rsidRDefault="000F0172"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val="en-US" w:eastAsia="ru-RU"/>
        </w:rPr>
      </w:pPr>
    </w:p>
    <w:p w:rsidR="00FC3C3B" w:rsidRPr="000F0172"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val="en-US" w:eastAsia="ru-RU"/>
        </w:rPr>
      </w:pPr>
    </w:p>
    <w:tbl>
      <w:tblPr>
        <w:tblW w:w="17435" w:type="dxa"/>
        <w:tblInd w:w="-80" w:type="dxa"/>
        <w:tblLayout w:type="fixed"/>
        <w:tblCellMar>
          <w:top w:w="102" w:type="dxa"/>
          <w:left w:w="62" w:type="dxa"/>
          <w:bottom w:w="102" w:type="dxa"/>
          <w:right w:w="62" w:type="dxa"/>
        </w:tblCellMar>
        <w:tblLook w:val="0000" w:firstRow="0" w:lastRow="0" w:firstColumn="0" w:lastColumn="0" w:noHBand="0" w:noVBand="0"/>
      </w:tblPr>
      <w:tblGrid>
        <w:gridCol w:w="4820"/>
        <w:gridCol w:w="4820"/>
        <w:gridCol w:w="2409"/>
        <w:gridCol w:w="2438"/>
        <w:gridCol w:w="2948"/>
      </w:tblGrid>
      <w:tr w:rsidR="004D42BD" w:rsidRPr="000F0172" w:rsidTr="004D42BD">
        <w:tc>
          <w:tcPr>
            <w:tcW w:w="4820" w:type="dxa"/>
          </w:tcPr>
          <w:p w:rsidR="004D42BD" w:rsidRPr="00FA4912" w:rsidRDefault="004D42BD" w:rsidP="00E67264">
            <w:pPr>
              <w:spacing w:after="0"/>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w:t>
            </w:r>
            <w:proofErr w:type="spellStart"/>
            <w:r w:rsidRPr="00FA4912">
              <w:rPr>
                <w:rFonts w:ascii="Tahoma" w:eastAsia="Times New Roman" w:hAnsi="Tahoma" w:cs="Tahoma"/>
                <w:color w:val="383838"/>
                <w:sz w:val="18"/>
                <w:szCs w:val="18"/>
                <w:lang w:eastAsia="ru-RU"/>
              </w:rPr>
              <w:t>Кияниченко</w:t>
            </w:r>
            <w:proofErr w:type="spellEnd"/>
            <w:r w:rsidRPr="00FA4912">
              <w:rPr>
                <w:rFonts w:ascii="Tahoma" w:eastAsia="Times New Roman" w:hAnsi="Tahoma" w:cs="Tahoma"/>
                <w:color w:val="383838"/>
                <w:sz w:val="18"/>
                <w:szCs w:val="18"/>
                <w:lang w:eastAsia="ru-RU"/>
              </w:rPr>
              <w:t xml:space="preserve"> Елена Евгеньевна, Заведующий</w:t>
            </w:r>
          </w:p>
          <w:p w:rsidR="004D42BD" w:rsidRPr="00FA4912" w:rsidRDefault="004D42BD" w:rsidP="00E67264">
            <w:pPr>
              <w:spacing w:after="0"/>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008b561a924536fb9e19cf4b7010882a73</w:t>
            </w:r>
          </w:p>
          <w:p w:rsidR="004D42BD" w:rsidRPr="00FA4912" w:rsidRDefault="004D42BD" w:rsidP="00E67264">
            <w:pPr>
              <w:spacing w:after="0"/>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Казначейство России</w:t>
            </w:r>
          </w:p>
          <w:p w:rsidR="004D42BD" w:rsidRPr="00FA4912" w:rsidRDefault="004D42BD" w:rsidP="00E67264">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19.04.2023 по 12.07.2024</w:t>
            </w:r>
          </w:p>
        </w:tc>
        <w:tc>
          <w:tcPr>
            <w:tcW w:w="4820" w:type="dxa"/>
          </w:tcPr>
          <w:p w:rsidR="004D42BD" w:rsidRPr="00FA4912" w:rsidRDefault="004D42BD" w:rsidP="004D42BD">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РОССОШАНСКИЙ ЕВГЕНИЙ КОНСТАНТИНОВИЧ, ГЕНЕРАЛЬНЫЙ ДИРЕКТОР</w:t>
            </w:r>
          </w:p>
          <w:p w:rsidR="004D42BD" w:rsidRPr="00FA4912" w:rsidRDefault="004D42BD" w:rsidP="004D42BD">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0294e88300c7b0a0a54d1f48eabc69db95</w:t>
            </w:r>
          </w:p>
          <w:p w:rsidR="004D42BD" w:rsidRPr="00FA4912" w:rsidRDefault="004D42BD" w:rsidP="004D42BD">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Федеральная налоговая служба</w:t>
            </w:r>
          </w:p>
          <w:p w:rsidR="004D42BD" w:rsidRPr="00FA4912" w:rsidRDefault="004D42BD" w:rsidP="004D42BD">
            <w:pPr>
              <w:spacing w:after="0" w:line="240" w:lineRule="auto"/>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27.11.2023 по 27.02.2025</w:t>
            </w:r>
          </w:p>
        </w:tc>
        <w:tc>
          <w:tcPr>
            <w:tcW w:w="2409" w:type="dxa"/>
            <w:tcBorders>
              <w:left w:val="nil"/>
            </w:tcBorders>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4D42BD" w:rsidRPr="000F0172" w:rsidTr="004D42BD">
        <w:tc>
          <w:tcPr>
            <w:tcW w:w="4820" w:type="dxa"/>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4820" w:type="dxa"/>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09" w:type="dxa"/>
            <w:vAlign w:val="center"/>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4D42BD" w:rsidRPr="004D42BD" w:rsidRDefault="004D42BD" w:rsidP="008E03CA">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4D42BD" w:rsidRPr="000F0172" w:rsidTr="004D42BD">
        <w:tc>
          <w:tcPr>
            <w:tcW w:w="4820" w:type="dxa"/>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4820" w:type="dxa"/>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09" w:type="dxa"/>
            <w:vAlign w:val="center"/>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4D42BD" w:rsidRPr="004D42BD" w:rsidRDefault="004D42BD"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B57013" w:rsidRPr="004D42BD" w:rsidRDefault="00B57013"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D15481" w:rsidRPr="004D42BD"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4D42BD"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550D77" w:rsidRDefault="00550D77" w:rsidP="007910BF">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7910BF" w:rsidRPr="004D42BD" w:rsidRDefault="007910BF" w:rsidP="007910BF">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550D77" w:rsidRPr="004D42BD" w:rsidRDefault="00550D7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E67264" w:rsidRDefault="00E67264"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E67264" w:rsidRDefault="00E67264"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Приложение N 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4D42BD">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4D42BD">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4D42BD">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3B3EBC">
        <w:rPr>
          <w:rFonts w:ascii="Times New Roman" w:eastAsiaTheme="minorEastAsia" w:hAnsi="Times New Roman" w:cs="Times New Roman"/>
          <w:lang w:eastAsia="ru-RU"/>
        </w:rPr>
        <w:t>3</w:t>
      </w:r>
      <w:r w:rsidR="000F0172">
        <w:rPr>
          <w:rFonts w:ascii="Times New Roman" w:eastAsiaTheme="minorEastAsia" w:hAnsi="Times New Roman" w:cs="Times New Roman"/>
          <w:lang w:eastAsia="ru-RU"/>
        </w:rPr>
        <w:t>1</w:t>
      </w:r>
      <w:r w:rsidR="00780ABC" w:rsidRPr="00780ABC">
        <w:rPr>
          <w:rFonts w:ascii="Times New Roman" w:eastAsiaTheme="minorEastAsia" w:hAnsi="Times New Roman" w:cs="Times New Roman"/>
          <w:lang w:eastAsia="ru-RU"/>
        </w:rPr>
        <w:t>/6-2024</w:t>
      </w:r>
    </w:p>
    <w:p w:rsidR="00FC3C3B"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19" w:name="Par326"/>
      <w:bookmarkEnd w:id="19"/>
      <w:r w:rsidRPr="00780ABC">
        <w:rPr>
          <w:rFonts w:ascii="Times New Roman" w:eastAsiaTheme="minorEastAsia" w:hAnsi="Times New Roman" w:cs="Times New Roman"/>
          <w:b/>
          <w:lang w:eastAsia="ru-RU"/>
        </w:rPr>
        <w:t>СПЕЦИФИКАЦИЯ</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674"/>
        <w:gridCol w:w="641"/>
        <w:gridCol w:w="1560"/>
        <w:gridCol w:w="1277"/>
        <w:gridCol w:w="3042"/>
        <w:gridCol w:w="992"/>
        <w:gridCol w:w="1134"/>
      </w:tblGrid>
      <w:tr w:rsidR="00565104"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N п/п</w:t>
            </w:r>
          </w:p>
        </w:tc>
        <w:tc>
          <w:tcPr>
            <w:tcW w:w="1674"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Наименование Товара</w:t>
            </w:r>
          </w:p>
        </w:tc>
        <w:tc>
          <w:tcPr>
            <w:tcW w:w="641"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Единицы измерения</w:t>
            </w:r>
          </w:p>
        </w:tc>
        <w:tc>
          <w:tcPr>
            <w:tcW w:w="1560"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Количество в единицах измерения</w:t>
            </w:r>
          </w:p>
        </w:tc>
        <w:tc>
          <w:tcPr>
            <w:tcW w:w="1277"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Остаточный срок годности</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Цена за единицу измерения, руб.</w:t>
            </w:r>
          </w:p>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(включая НДС) (если облагается НДС)</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Стоимость, руб.</w:t>
            </w:r>
          </w:p>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(включая НДС) (если облагается НДС)</w:t>
            </w:r>
          </w:p>
        </w:tc>
      </w:tr>
      <w:tr w:rsidR="00565104"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w:t>
            </w:r>
          </w:p>
        </w:tc>
        <w:tc>
          <w:tcPr>
            <w:tcW w:w="1674"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2</w:t>
            </w:r>
          </w:p>
        </w:tc>
        <w:tc>
          <w:tcPr>
            <w:tcW w:w="641"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0" w:name="Par341"/>
            <w:bookmarkEnd w:id="20"/>
            <w:r w:rsidRPr="004B4323">
              <w:rPr>
                <w:rFonts w:ascii="Times New Roman" w:eastAsiaTheme="minorEastAsia" w:hAnsi="Times New Roman" w:cs="Times New Roman"/>
                <w:sz w:val="16"/>
                <w:szCs w:val="16"/>
                <w:lang w:eastAsia="ru-RU"/>
              </w:rPr>
              <w:t>4</w:t>
            </w:r>
          </w:p>
        </w:tc>
        <w:tc>
          <w:tcPr>
            <w:tcW w:w="1277"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1" w:name="Par342"/>
            <w:bookmarkEnd w:id="21"/>
            <w:r w:rsidRPr="004B4323">
              <w:rPr>
                <w:rFonts w:ascii="Times New Roman" w:eastAsiaTheme="minorEastAsia" w:hAnsi="Times New Roman" w:cs="Times New Roman"/>
                <w:sz w:val="16"/>
                <w:szCs w:val="16"/>
                <w:lang w:eastAsia="ru-RU"/>
              </w:rPr>
              <w:t>5</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4B4323" w:rsidRDefault="00565104"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2" w:name="Par344"/>
            <w:bookmarkEnd w:id="22"/>
            <w:r w:rsidRPr="004B4323">
              <w:rPr>
                <w:rFonts w:ascii="Times New Roman" w:eastAsiaTheme="minorEastAsia" w:hAnsi="Times New Roman" w:cs="Times New Roman"/>
                <w:sz w:val="16"/>
                <w:szCs w:val="16"/>
                <w:lang w:eastAsia="ru-RU"/>
              </w:rPr>
              <w:t>8</w:t>
            </w:r>
          </w:p>
        </w:tc>
        <w:bookmarkStart w:id="23" w:name="Par345"/>
        <w:bookmarkEnd w:id="23"/>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Хлопья овсяные «Геркулес»</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70,80</w:t>
            </w:r>
          </w:p>
        </w:tc>
        <w:tc>
          <w:tcPr>
            <w:tcW w:w="1277" w:type="dxa"/>
            <w:tcBorders>
              <w:top w:val="single" w:sz="4" w:space="0" w:color="auto"/>
              <w:left w:val="single" w:sz="4" w:space="0" w:color="auto"/>
              <w:bottom w:val="single" w:sz="4" w:space="0" w:color="auto"/>
              <w:right w:val="single" w:sz="4" w:space="0" w:color="auto"/>
            </w:tcBorders>
            <w:vAlign w:val="center"/>
          </w:tcPr>
          <w:p w:rsidR="00653F98" w:rsidRPr="004B4323" w:rsidRDefault="004B4323"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96 дней</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Геркулес</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21149-2022</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158,59</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11228,17</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2.</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Крупа гречневая ядрица</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327,60</w:t>
            </w:r>
          </w:p>
        </w:tc>
        <w:tc>
          <w:tcPr>
            <w:tcW w:w="1277" w:type="dxa"/>
            <w:tcBorders>
              <w:top w:val="single" w:sz="4" w:space="0" w:color="auto"/>
              <w:left w:val="single" w:sz="4" w:space="0" w:color="auto"/>
              <w:bottom w:val="single" w:sz="4" w:space="0" w:color="auto"/>
              <w:right w:val="single" w:sz="4" w:space="0" w:color="auto"/>
            </w:tcBorders>
            <w:vAlign w:val="center"/>
          </w:tcPr>
          <w:p w:rsidR="00653F98" w:rsidRPr="004B4323" w:rsidRDefault="004B4323"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432дня</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 xml:space="preserve">Вид крупы: Ядрица </w:t>
            </w:r>
            <w:proofErr w:type="spellStart"/>
            <w:r w:rsidRPr="004B4323">
              <w:rPr>
                <w:rFonts w:ascii="Times New Roman" w:eastAsia="Times New Roman" w:hAnsi="Times New Roman" w:cs="Times New Roman"/>
                <w:sz w:val="11"/>
                <w:szCs w:val="11"/>
                <w:lang w:eastAsia="ru-RU"/>
              </w:rPr>
              <w:t>быстроразваривающаяся</w:t>
            </w:r>
            <w:proofErr w:type="spellEnd"/>
            <w:r w:rsidRPr="004B4323">
              <w:rPr>
                <w:rFonts w:ascii="Times New Roman" w:eastAsia="Times New Roman" w:hAnsi="Times New Roman" w:cs="Times New Roman"/>
                <w:sz w:val="11"/>
                <w:szCs w:val="11"/>
                <w:lang w:eastAsia="ru-RU"/>
              </w:rPr>
              <w:br/>
              <w:t>Сорт: Не ниже первого</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5550-2021</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110,94</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36343,94</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3.</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Крупа пшеничная: «Полтавская №1»</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68,1</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jc w:val="center"/>
              <w:rPr>
                <w:rFonts w:ascii="Times New Roman" w:hAnsi="Times New Roman" w:cs="Times New Roman"/>
                <w:sz w:val="16"/>
                <w:szCs w:val="16"/>
              </w:rPr>
            </w:pP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крупы: Полтавская</w:t>
            </w:r>
            <w:r w:rsidRPr="004B4323">
              <w:rPr>
                <w:rFonts w:ascii="Times New Roman" w:eastAsia="Times New Roman" w:hAnsi="Times New Roman" w:cs="Times New Roman"/>
                <w:sz w:val="11"/>
                <w:szCs w:val="11"/>
                <w:lang w:eastAsia="ru-RU"/>
              </w:rPr>
              <w:br/>
              <w:t>Номер крупы: Крупная №1</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276-2021</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79,07</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5384,67</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4.</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Манная крупа, марка М</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181,6</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hAnsi="Times New Roman" w:cs="Times New Roman"/>
                <w:sz w:val="16"/>
                <w:szCs w:val="16"/>
              </w:rPr>
            </w:pPr>
            <w:r w:rsidRPr="004B4323">
              <w:rPr>
                <w:rFonts w:ascii="Times New Roman" w:hAnsi="Times New Roman" w:cs="Times New Roman"/>
                <w:sz w:val="16"/>
                <w:szCs w:val="16"/>
              </w:rPr>
              <w:t>270 дней</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Марка крупы: М</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7022-2019</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76,01</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13803,42</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5.</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Крупа ячменная перловая № 1</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9,9</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hAnsi="Times New Roman" w:cs="Times New Roman"/>
                <w:sz w:val="16"/>
                <w:szCs w:val="16"/>
              </w:rPr>
            </w:pPr>
            <w:r w:rsidRPr="004B4323">
              <w:rPr>
                <w:rFonts w:ascii="Times New Roman" w:hAnsi="Times New Roman" w:cs="Times New Roman"/>
                <w:sz w:val="16"/>
                <w:szCs w:val="16"/>
              </w:rPr>
              <w:t>162 дня</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Номер крупы: 1</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5784-2022</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55,17</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546,18</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6.</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Пшено шлифованное</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122,4</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hAnsi="Times New Roman" w:cs="Times New Roman"/>
                <w:sz w:val="16"/>
                <w:szCs w:val="16"/>
              </w:rPr>
            </w:pPr>
            <w:r w:rsidRPr="004B4323">
              <w:rPr>
                <w:rFonts w:ascii="Times New Roman" w:hAnsi="Times New Roman" w:cs="Times New Roman"/>
                <w:sz w:val="16"/>
                <w:szCs w:val="16"/>
              </w:rPr>
              <w:t>180 дней</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Сорт: Высший</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Тип: Шлифованное</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572-2016</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111,34</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13628,02</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7.</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Масло подсолнечное рафинированное дезодорированное</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Л; ДМ3</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190</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hAnsi="Times New Roman" w:cs="Times New Roman"/>
                <w:sz w:val="16"/>
                <w:szCs w:val="16"/>
              </w:rPr>
            </w:pPr>
            <w:r w:rsidRPr="004B4323">
              <w:rPr>
                <w:rFonts w:ascii="Times New Roman" w:hAnsi="Times New Roman" w:cs="Times New Roman"/>
                <w:sz w:val="16"/>
                <w:szCs w:val="16"/>
              </w:rPr>
              <w:t>288 дней</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масла подсолнечного рафинированного: Дезодорированное</w:t>
            </w:r>
            <w:r w:rsidRPr="004B4323">
              <w:rPr>
                <w:rFonts w:ascii="Times New Roman" w:eastAsia="Times New Roman" w:hAnsi="Times New Roman" w:cs="Times New Roman"/>
                <w:sz w:val="11"/>
                <w:szCs w:val="11"/>
                <w:lang w:eastAsia="ru-RU"/>
              </w:rPr>
              <w:br/>
              <w:t>Объем: не более 1 Л; ДМ3</w:t>
            </w:r>
            <w:r w:rsidRPr="004B4323">
              <w:rPr>
                <w:rFonts w:ascii="Times New Roman" w:eastAsia="Times New Roman" w:hAnsi="Times New Roman" w:cs="Times New Roman"/>
                <w:sz w:val="11"/>
                <w:szCs w:val="11"/>
                <w:lang w:eastAsia="ru-RU"/>
              </w:rPr>
              <w:br/>
              <w:t xml:space="preserve">Марка масла подсолнечного рафинированного дезодорированного: Высший сорт; </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w:t>
            </w:r>
            <w:r w:rsidRPr="004B4323">
              <w:rPr>
                <w:rFonts w:ascii="Times New Roman" w:eastAsia="Times New Roman" w:hAnsi="Times New Roman" w:cs="Times New Roman"/>
                <w:sz w:val="11"/>
                <w:szCs w:val="11"/>
                <w:lang w:eastAsia="ru-RU"/>
              </w:rPr>
              <w:lastRenderedPageBreak/>
              <w:t>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1129-2013</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lastRenderedPageBreak/>
              <w:t>141,50</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26885,00</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lastRenderedPageBreak/>
              <w:t>8.</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Яйцо куриное пищевое столовое</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17100</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hAnsi="Times New Roman" w:cs="Times New Roman"/>
                <w:sz w:val="16"/>
                <w:szCs w:val="16"/>
              </w:rPr>
            </w:pPr>
            <w:r w:rsidRPr="004B4323">
              <w:rPr>
                <w:rFonts w:ascii="Times New Roman" w:hAnsi="Times New Roman" w:cs="Times New Roman"/>
                <w:sz w:val="16"/>
                <w:szCs w:val="16"/>
              </w:rPr>
              <w:t>25 дней</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Тип: Пищевое</w:t>
            </w:r>
            <w:r w:rsidRPr="004B4323">
              <w:rPr>
                <w:rFonts w:ascii="Times New Roman" w:eastAsia="Times New Roman" w:hAnsi="Times New Roman" w:cs="Times New Roman"/>
                <w:sz w:val="11"/>
                <w:szCs w:val="11"/>
                <w:lang w:eastAsia="ru-RU"/>
              </w:rPr>
              <w:br/>
              <w:t>Класс яйца: Столовое</w:t>
            </w:r>
            <w:r w:rsidRPr="004B4323">
              <w:rPr>
                <w:rFonts w:ascii="Times New Roman" w:eastAsia="Times New Roman" w:hAnsi="Times New Roman" w:cs="Times New Roman"/>
                <w:sz w:val="11"/>
                <w:szCs w:val="11"/>
                <w:lang w:eastAsia="ru-RU"/>
              </w:rPr>
              <w:br/>
              <w:t>Категория яйца: Первая</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31654-2012</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12,05</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206055,00</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9.</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Сметана 15% жирности</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223</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hAnsi="Times New Roman" w:cs="Times New Roman"/>
                <w:sz w:val="16"/>
                <w:szCs w:val="16"/>
              </w:rPr>
            </w:pPr>
            <w:r w:rsidRPr="004B4323">
              <w:rPr>
                <w:rFonts w:ascii="Times New Roman" w:hAnsi="Times New Roman" w:cs="Times New Roman"/>
                <w:sz w:val="16"/>
                <w:szCs w:val="16"/>
              </w:rPr>
              <w:t>25 дней</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Вес: не более 0,5 КГ</w:t>
            </w:r>
            <w:r w:rsidRPr="004B4323">
              <w:rPr>
                <w:rFonts w:ascii="Times New Roman" w:eastAsia="Times New Roman" w:hAnsi="Times New Roman" w:cs="Times New Roman"/>
                <w:sz w:val="11"/>
                <w:szCs w:val="11"/>
                <w:lang w:eastAsia="ru-RU"/>
              </w:rPr>
              <w:br/>
              <w:t>Массовая доля жира: ≥ 15 и &lt; 17 ПРОЦ</w:t>
            </w:r>
            <w:r w:rsidRPr="004B4323">
              <w:rPr>
                <w:rFonts w:ascii="Times New Roman" w:eastAsia="Times New Roman" w:hAnsi="Times New Roman" w:cs="Times New Roman"/>
                <w:sz w:val="11"/>
                <w:szCs w:val="11"/>
                <w:lang w:eastAsia="ru-RU"/>
              </w:rPr>
              <w:br/>
              <w:t>Вид молочного сырья: Восстановленные сливки; Нормализованные сливки; Смесь нормализованных и восстановленных сливок</w:t>
            </w:r>
            <w:r w:rsidRPr="004B4323">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4B4323">
              <w:rPr>
                <w:rFonts w:ascii="Times New Roman" w:eastAsia="Times New Roman" w:hAnsi="Times New Roman" w:cs="Times New Roman"/>
                <w:sz w:val="11"/>
                <w:szCs w:val="11"/>
                <w:lang w:eastAsia="ru-RU"/>
              </w:rPr>
              <w:t>ароматизаторов</w:t>
            </w:r>
            <w:proofErr w:type="spellEnd"/>
            <w:r w:rsidRPr="004B4323">
              <w:rPr>
                <w:rFonts w:ascii="Times New Roman" w:eastAsia="Times New Roman" w:hAnsi="Times New Roman" w:cs="Times New Roman"/>
                <w:sz w:val="11"/>
                <w:szCs w:val="11"/>
                <w:lang w:eastAsia="ru-RU"/>
              </w:rPr>
              <w:t>, искусственных пищевых добавок, не должна содержать растительные жиры</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31452-2012</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251,39</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56059,97</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10.</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 xml:space="preserve">Молоко питьевое </w:t>
            </w:r>
            <w:proofErr w:type="spellStart"/>
            <w:r w:rsidRPr="004B4323">
              <w:rPr>
                <w:rFonts w:ascii="Times New Roman" w:eastAsia="Times New Roman" w:hAnsi="Times New Roman" w:cs="Times New Roman"/>
                <w:sz w:val="16"/>
                <w:szCs w:val="16"/>
                <w:lang w:eastAsia="ru-RU"/>
              </w:rPr>
              <w:t>ультрапастеризованное</w:t>
            </w:r>
            <w:proofErr w:type="spellEnd"/>
            <w:r w:rsidRPr="004B4323">
              <w:rPr>
                <w:rFonts w:ascii="Times New Roman" w:eastAsia="Times New Roman" w:hAnsi="Times New Roman" w:cs="Times New Roman"/>
                <w:sz w:val="16"/>
                <w:szCs w:val="16"/>
                <w:lang w:eastAsia="ru-RU"/>
              </w:rPr>
              <w:t xml:space="preserve"> 2,5 % жирности длительного хранения</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Л; ДМ3</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5320</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hAnsi="Times New Roman" w:cs="Times New Roman"/>
                <w:sz w:val="16"/>
                <w:szCs w:val="16"/>
              </w:rPr>
            </w:pPr>
            <w:r w:rsidRPr="004B4323">
              <w:rPr>
                <w:rFonts w:ascii="Times New Roman" w:hAnsi="Times New Roman" w:cs="Times New Roman"/>
                <w:sz w:val="16"/>
                <w:szCs w:val="16"/>
              </w:rPr>
              <w:t>156 дней</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молока: Коровье</w:t>
            </w:r>
            <w:r w:rsidRPr="004B4323">
              <w:rPr>
                <w:rFonts w:ascii="Times New Roman" w:eastAsia="Times New Roman" w:hAnsi="Times New Roman" w:cs="Times New Roman"/>
                <w:sz w:val="11"/>
                <w:szCs w:val="11"/>
                <w:lang w:eastAsia="ru-RU"/>
              </w:rPr>
              <w:br/>
              <w:t>Объем: не более 1 Л; ДМ3</w:t>
            </w:r>
            <w:r w:rsidRPr="004B4323">
              <w:rPr>
                <w:rFonts w:ascii="Times New Roman" w:eastAsia="Times New Roman" w:hAnsi="Times New Roman" w:cs="Times New Roman"/>
                <w:sz w:val="11"/>
                <w:szCs w:val="11"/>
                <w:lang w:eastAsia="ru-RU"/>
              </w:rPr>
              <w:br/>
              <w:t xml:space="preserve">Массовая доля жира, </w:t>
            </w:r>
            <w:proofErr w:type="spellStart"/>
            <w:r w:rsidRPr="004B4323">
              <w:rPr>
                <w:rFonts w:ascii="Times New Roman" w:eastAsia="Times New Roman" w:hAnsi="Times New Roman" w:cs="Times New Roman"/>
                <w:sz w:val="11"/>
                <w:szCs w:val="11"/>
                <w:lang w:eastAsia="ru-RU"/>
              </w:rPr>
              <w:t>min</w:t>
            </w:r>
            <w:proofErr w:type="spellEnd"/>
            <w:r w:rsidRPr="004B4323">
              <w:rPr>
                <w:rFonts w:ascii="Times New Roman" w:eastAsia="Times New Roman" w:hAnsi="Times New Roman" w:cs="Times New Roman"/>
                <w:sz w:val="11"/>
                <w:szCs w:val="11"/>
                <w:lang w:eastAsia="ru-RU"/>
              </w:rPr>
              <w:t>: ≥ 2,5 ПРОЦ</w:t>
            </w:r>
            <w:r w:rsidRPr="004B4323">
              <w:rPr>
                <w:rFonts w:ascii="Times New Roman" w:eastAsia="Times New Roman" w:hAnsi="Times New Roman" w:cs="Times New Roman"/>
                <w:sz w:val="11"/>
                <w:szCs w:val="11"/>
                <w:lang w:eastAsia="ru-RU"/>
              </w:rPr>
              <w:br/>
              <w:t xml:space="preserve">Массовая доля жира, </w:t>
            </w:r>
            <w:proofErr w:type="spellStart"/>
            <w:r w:rsidRPr="004B4323">
              <w:rPr>
                <w:rFonts w:ascii="Times New Roman" w:eastAsia="Times New Roman" w:hAnsi="Times New Roman" w:cs="Times New Roman"/>
                <w:sz w:val="11"/>
                <w:szCs w:val="11"/>
                <w:lang w:eastAsia="ru-RU"/>
              </w:rPr>
              <w:t>max</w:t>
            </w:r>
            <w:proofErr w:type="spellEnd"/>
            <w:r w:rsidRPr="004B4323">
              <w:rPr>
                <w:rFonts w:ascii="Times New Roman" w:eastAsia="Times New Roman" w:hAnsi="Times New Roman" w:cs="Times New Roman"/>
                <w:sz w:val="11"/>
                <w:szCs w:val="11"/>
                <w:lang w:eastAsia="ru-RU"/>
              </w:rPr>
              <w:t>: ≤ 2,5 ПРОЦ</w:t>
            </w:r>
            <w:r w:rsidRPr="004B4323">
              <w:rPr>
                <w:rFonts w:ascii="Times New Roman" w:eastAsia="Times New Roman" w:hAnsi="Times New Roman" w:cs="Times New Roman"/>
                <w:sz w:val="11"/>
                <w:szCs w:val="11"/>
                <w:lang w:eastAsia="ru-RU"/>
              </w:rPr>
              <w:br/>
              <w:t xml:space="preserve">Вид молока по способу обработки: </w:t>
            </w:r>
            <w:proofErr w:type="spellStart"/>
            <w:r w:rsidRPr="004B4323">
              <w:rPr>
                <w:rFonts w:ascii="Times New Roman" w:eastAsia="Times New Roman" w:hAnsi="Times New Roman" w:cs="Times New Roman"/>
                <w:sz w:val="11"/>
                <w:szCs w:val="11"/>
                <w:lang w:eastAsia="ru-RU"/>
              </w:rPr>
              <w:t>Ультрапастеризованное</w:t>
            </w:r>
            <w:proofErr w:type="spellEnd"/>
            <w:r w:rsidRPr="004B4323">
              <w:rPr>
                <w:rFonts w:ascii="Times New Roman" w:eastAsia="Times New Roman" w:hAnsi="Times New Roman" w:cs="Times New Roman"/>
                <w:sz w:val="11"/>
                <w:szCs w:val="11"/>
                <w:lang w:eastAsia="ru-RU"/>
              </w:rPr>
              <w:br/>
              <w:t>Вид молочного сырья: Нормализованное; Цельное</w:t>
            </w:r>
            <w:r w:rsidRPr="004B4323">
              <w:rPr>
                <w:rFonts w:ascii="Times New Roman" w:eastAsia="Times New Roman" w:hAnsi="Times New Roman" w:cs="Times New Roman"/>
                <w:sz w:val="11"/>
                <w:szCs w:val="11"/>
                <w:lang w:eastAsia="ru-RU"/>
              </w:rPr>
              <w:br/>
              <w:t>Наличие обогащающих компонентов: Нет; Да</w:t>
            </w:r>
            <w:r w:rsidRPr="004B4323">
              <w:rPr>
                <w:rFonts w:ascii="Times New Roman" w:eastAsia="Times New Roman" w:hAnsi="Times New Roman" w:cs="Times New Roman"/>
                <w:sz w:val="11"/>
                <w:szCs w:val="11"/>
                <w:lang w:eastAsia="ru-RU"/>
              </w:rPr>
              <w:br/>
              <w:t>Срок хранения: Длительный</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31450-2013, СТБ 1746-2017</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95,98</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510613,60</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11.</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Йогурт 2,5 % жирности в ассортименте</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250</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hAnsi="Times New Roman" w:cs="Times New Roman"/>
                <w:sz w:val="16"/>
                <w:szCs w:val="16"/>
              </w:rPr>
            </w:pPr>
            <w:r w:rsidRPr="004B4323">
              <w:rPr>
                <w:rFonts w:ascii="Times New Roman" w:hAnsi="Times New Roman" w:cs="Times New Roman"/>
                <w:sz w:val="16"/>
                <w:szCs w:val="16"/>
              </w:rPr>
              <w:t>25 дней</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продукта: Йогурт</w:t>
            </w:r>
            <w:r w:rsidRPr="004B4323">
              <w:rPr>
                <w:rFonts w:ascii="Times New Roman" w:eastAsia="Times New Roman" w:hAnsi="Times New Roman" w:cs="Times New Roman"/>
                <w:sz w:val="11"/>
                <w:szCs w:val="11"/>
                <w:lang w:eastAsia="ru-RU"/>
              </w:rPr>
              <w:br/>
              <w:t>Для детского питания: Да</w:t>
            </w:r>
            <w:r w:rsidRPr="004B4323">
              <w:rPr>
                <w:rFonts w:ascii="Times New Roman" w:eastAsia="Times New Roman" w:hAnsi="Times New Roman" w:cs="Times New Roman"/>
                <w:sz w:val="11"/>
                <w:szCs w:val="11"/>
                <w:lang w:eastAsia="ru-RU"/>
              </w:rPr>
              <w:br/>
              <w:t>Йогурт питьевой: Да; Нет</w:t>
            </w:r>
            <w:r w:rsidRPr="004B4323">
              <w:rPr>
                <w:rFonts w:ascii="Times New Roman" w:eastAsia="Times New Roman" w:hAnsi="Times New Roman" w:cs="Times New Roman"/>
                <w:sz w:val="11"/>
                <w:szCs w:val="11"/>
                <w:lang w:eastAsia="ru-RU"/>
              </w:rPr>
              <w:br/>
              <w:t>Наличие вкусовых компонентов: Да</w:t>
            </w:r>
            <w:r w:rsidRPr="004B4323">
              <w:rPr>
                <w:rFonts w:ascii="Times New Roman" w:eastAsia="Times New Roman" w:hAnsi="Times New Roman" w:cs="Times New Roman"/>
                <w:sz w:val="11"/>
                <w:szCs w:val="11"/>
                <w:lang w:eastAsia="ru-RU"/>
              </w:rPr>
              <w:br/>
              <w:t>Тип: Фруктовый</w:t>
            </w:r>
            <w:r w:rsidRPr="004B4323">
              <w:rPr>
                <w:rFonts w:ascii="Times New Roman" w:eastAsia="Times New Roman" w:hAnsi="Times New Roman" w:cs="Times New Roman"/>
                <w:sz w:val="11"/>
                <w:szCs w:val="11"/>
                <w:lang w:eastAsia="ru-RU"/>
              </w:rPr>
              <w:br/>
              <w:t>Вес: не менее 0,2 не более 0,5 КГ</w:t>
            </w:r>
            <w:r w:rsidRPr="004B4323">
              <w:rPr>
                <w:rFonts w:ascii="Times New Roman" w:eastAsia="Times New Roman" w:hAnsi="Times New Roman" w:cs="Times New Roman"/>
                <w:sz w:val="11"/>
                <w:szCs w:val="11"/>
                <w:lang w:eastAsia="ru-RU"/>
              </w:rPr>
              <w:br/>
              <w:t>Жирность: 2,5 ПРОЦ</w:t>
            </w:r>
            <w:r w:rsidRPr="004B4323">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4B4323">
              <w:rPr>
                <w:rFonts w:ascii="Times New Roman" w:eastAsia="Times New Roman" w:hAnsi="Times New Roman" w:cs="Times New Roman"/>
                <w:sz w:val="11"/>
                <w:szCs w:val="11"/>
                <w:lang w:eastAsia="ru-RU"/>
              </w:rPr>
              <w:t>ароматизаторов</w:t>
            </w:r>
            <w:proofErr w:type="spellEnd"/>
            <w:r w:rsidRPr="004B4323">
              <w:rPr>
                <w:rFonts w:ascii="Times New Roman" w:eastAsia="Times New Roman" w:hAnsi="Times New Roman" w:cs="Times New Roman"/>
                <w:sz w:val="11"/>
                <w:szCs w:val="11"/>
                <w:lang w:eastAsia="ru-RU"/>
              </w:rPr>
              <w:t>, искусственных пищевых добавок</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258,82</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64705,00</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12.</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Кефир 2,5% жирности</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Л; ДМ3</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800</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hAnsi="Times New Roman" w:cs="Times New Roman"/>
                <w:sz w:val="16"/>
                <w:szCs w:val="16"/>
              </w:rPr>
            </w:pPr>
            <w:r w:rsidRPr="004B4323">
              <w:rPr>
                <w:rFonts w:ascii="Times New Roman" w:hAnsi="Times New Roman" w:cs="Times New Roman"/>
                <w:sz w:val="16"/>
                <w:szCs w:val="16"/>
              </w:rPr>
              <w:t>25 дней</w:t>
            </w:r>
          </w:p>
        </w:tc>
        <w:tc>
          <w:tcPr>
            <w:tcW w:w="304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Объем: не более 0,5 Л; ДМ3</w:t>
            </w:r>
            <w:r w:rsidRPr="004B4323">
              <w:rPr>
                <w:rFonts w:ascii="Times New Roman" w:eastAsia="Times New Roman" w:hAnsi="Times New Roman" w:cs="Times New Roman"/>
                <w:sz w:val="11"/>
                <w:szCs w:val="11"/>
                <w:lang w:eastAsia="ru-RU"/>
              </w:rPr>
              <w:br/>
              <w:t>Массовая доля жира: 2,5 ПРОЦ</w:t>
            </w:r>
            <w:r w:rsidRPr="004B4323">
              <w:rPr>
                <w:rFonts w:ascii="Times New Roman" w:eastAsia="Times New Roman" w:hAnsi="Times New Roman" w:cs="Times New Roman"/>
                <w:sz w:val="11"/>
                <w:szCs w:val="11"/>
                <w:lang w:eastAsia="ru-RU"/>
              </w:rPr>
              <w:br/>
              <w:t xml:space="preserve">Наличие обогащающих компонентов: Нет; </w:t>
            </w:r>
            <w:r w:rsidRPr="004B4323">
              <w:rPr>
                <w:rFonts w:ascii="Times New Roman" w:eastAsia="Times New Roman" w:hAnsi="Times New Roman" w:cs="Times New Roman"/>
                <w:sz w:val="11"/>
                <w:szCs w:val="11"/>
                <w:lang w:eastAsia="ru-RU"/>
              </w:rPr>
              <w:br/>
              <w:t xml:space="preserve">Вид молочного сырья: Нормализованное молоко; </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31454-2012</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121,13</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96904,00</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13.</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Ряженка 2,5% жирности</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300</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hAnsi="Times New Roman" w:cs="Times New Roman"/>
                <w:sz w:val="16"/>
                <w:szCs w:val="16"/>
              </w:rPr>
            </w:pPr>
            <w:r w:rsidRPr="004B4323">
              <w:rPr>
                <w:rFonts w:ascii="Times New Roman" w:hAnsi="Times New Roman" w:cs="Times New Roman"/>
                <w:sz w:val="16"/>
                <w:szCs w:val="16"/>
              </w:rPr>
              <w:t>25 дней</w:t>
            </w:r>
          </w:p>
        </w:tc>
        <w:tc>
          <w:tcPr>
            <w:tcW w:w="304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Наличие обогащающих компонентов: Нет</w:t>
            </w:r>
            <w:r w:rsidRPr="004B4323">
              <w:rPr>
                <w:rFonts w:ascii="Times New Roman" w:eastAsia="Times New Roman" w:hAnsi="Times New Roman" w:cs="Times New Roman"/>
                <w:sz w:val="11"/>
                <w:szCs w:val="11"/>
                <w:lang w:eastAsia="ru-RU"/>
              </w:rPr>
              <w:br/>
              <w:t>Тип молочного сырья: Восстановленное молоко; Нормализованное молоко; Смесь молочного сырья; Цельное молоко</w:t>
            </w:r>
            <w:r w:rsidRPr="004B4323">
              <w:rPr>
                <w:rFonts w:ascii="Times New Roman" w:eastAsia="Times New Roman" w:hAnsi="Times New Roman" w:cs="Times New Roman"/>
                <w:sz w:val="11"/>
                <w:szCs w:val="11"/>
                <w:lang w:eastAsia="ru-RU"/>
              </w:rPr>
              <w:br/>
              <w:t>Вес: не более 0,5 КГ</w:t>
            </w:r>
            <w:r w:rsidRPr="004B4323">
              <w:rPr>
                <w:rFonts w:ascii="Times New Roman" w:eastAsia="Times New Roman" w:hAnsi="Times New Roman" w:cs="Times New Roman"/>
                <w:sz w:val="11"/>
                <w:szCs w:val="11"/>
                <w:lang w:eastAsia="ru-RU"/>
              </w:rPr>
              <w:br/>
              <w:t>Жирность: 2,5 ПРОЦ</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 xml:space="preserve">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w:t>
            </w:r>
            <w:r w:rsidRPr="004B4323">
              <w:rPr>
                <w:rFonts w:ascii="Times New Roman" w:eastAsia="Times New Roman" w:hAnsi="Times New Roman" w:cs="Times New Roman"/>
                <w:sz w:val="11"/>
                <w:szCs w:val="11"/>
                <w:lang w:eastAsia="ru-RU"/>
              </w:rPr>
              <w:lastRenderedPageBreak/>
              <w:t>ее маркировки" от 09.12.2011 № 022/2011, Технический регламент Таможенного союза "О безопасности молока и молочной продукции" от 09.10.2013 № 033/2013, ГОСТ 31455-2012</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lastRenderedPageBreak/>
              <w:t>152,24</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45672,00</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lastRenderedPageBreak/>
              <w:t>14.</w:t>
            </w:r>
          </w:p>
        </w:tc>
        <w:tc>
          <w:tcPr>
            <w:tcW w:w="1674"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color w:val="000000"/>
                <w:sz w:val="16"/>
                <w:szCs w:val="16"/>
                <w:lang w:eastAsia="ru-RU"/>
              </w:rPr>
            </w:pPr>
          </w:p>
          <w:p w:rsidR="00653F98" w:rsidRPr="004B4323" w:rsidRDefault="00653F98" w:rsidP="004B4323">
            <w:pPr>
              <w:spacing w:after="0" w:line="240" w:lineRule="auto"/>
              <w:jc w:val="center"/>
              <w:rPr>
                <w:rFonts w:ascii="Times New Roman" w:eastAsia="Times New Roman" w:hAnsi="Times New Roman" w:cs="Times New Roman"/>
                <w:color w:val="000000"/>
                <w:sz w:val="16"/>
                <w:szCs w:val="16"/>
                <w:lang w:eastAsia="ru-RU"/>
              </w:rPr>
            </w:pPr>
          </w:p>
          <w:p w:rsidR="00653F98" w:rsidRPr="004B4323" w:rsidRDefault="00653F98" w:rsidP="004B4323">
            <w:pPr>
              <w:spacing w:after="0" w:line="240" w:lineRule="auto"/>
              <w:jc w:val="center"/>
              <w:rPr>
                <w:rFonts w:ascii="Times New Roman" w:eastAsia="Times New Roman" w:hAnsi="Times New Roman" w:cs="Times New Roman"/>
                <w:color w:val="000000"/>
                <w:sz w:val="16"/>
                <w:szCs w:val="16"/>
                <w:lang w:eastAsia="ru-RU"/>
              </w:rPr>
            </w:pPr>
          </w:p>
          <w:p w:rsidR="00653F98" w:rsidRPr="004B4323" w:rsidRDefault="00653F98" w:rsidP="004B4323">
            <w:pPr>
              <w:spacing w:after="0" w:line="240" w:lineRule="auto"/>
              <w:jc w:val="center"/>
              <w:rPr>
                <w:rFonts w:ascii="Times New Roman" w:eastAsia="Times New Roman" w:hAnsi="Times New Roman" w:cs="Times New Roman"/>
                <w:color w:val="000000"/>
                <w:sz w:val="16"/>
                <w:szCs w:val="16"/>
                <w:lang w:eastAsia="ru-RU"/>
              </w:rPr>
            </w:pPr>
          </w:p>
          <w:p w:rsidR="00653F98" w:rsidRPr="004B4323" w:rsidRDefault="00653F98" w:rsidP="004B4323">
            <w:pPr>
              <w:spacing w:after="0" w:line="240" w:lineRule="auto"/>
              <w:jc w:val="center"/>
              <w:rPr>
                <w:rFonts w:ascii="Times New Roman" w:eastAsia="Times New Roman" w:hAnsi="Times New Roman" w:cs="Times New Roman"/>
                <w:color w:val="000000"/>
                <w:sz w:val="16"/>
                <w:szCs w:val="16"/>
                <w:lang w:eastAsia="ru-RU"/>
              </w:rPr>
            </w:pPr>
          </w:p>
          <w:p w:rsidR="00653F98" w:rsidRPr="004B4323" w:rsidRDefault="00653F98" w:rsidP="004B4323">
            <w:pPr>
              <w:spacing w:after="0" w:line="240" w:lineRule="auto"/>
              <w:jc w:val="center"/>
              <w:rPr>
                <w:rFonts w:ascii="Times New Roman" w:eastAsia="Times New Roman" w:hAnsi="Times New Roman" w:cs="Times New Roman"/>
                <w:color w:val="000000"/>
                <w:sz w:val="16"/>
                <w:szCs w:val="16"/>
                <w:lang w:eastAsia="ru-RU"/>
              </w:rPr>
            </w:pPr>
          </w:p>
          <w:p w:rsidR="00653F98" w:rsidRPr="004B4323" w:rsidRDefault="00653F98" w:rsidP="004B4323">
            <w:pPr>
              <w:spacing w:after="0" w:line="240" w:lineRule="auto"/>
              <w:jc w:val="center"/>
              <w:rPr>
                <w:rFonts w:ascii="Times New Roman" w:eastAsia="Times New Roman" w:hAnsi="Times New Roman" w:cs="Times New Roman"/>
                <w:color w:val="000000"/>
                <w:sz w:val="16"/>
                <w:szCs w:val="16"/>
                <w:lang w:eastAsia="ru-RU"/>
              </w:rPr>
            </w:pPr>
          </w:p>
          <w:p w:rsidR="00653F98" w:rsidRPr="004B4323" w:rsidRDefault="00653F98" w:rsidP="004B4323">
            <w:pPr>
              <w:spacing w:after="0" w:line="240" w:lineRule="auto"/>
              <w:jc w:val="center"/>
              <w:rPr>
                <w:rFonts w:ascii="Times New Roman" w:eastAsia="Times New Roman" w:hAnsi="Times New Roman" w:cs="Times New Roman"/>
                <w:color w:val="000000"/>
                <w:sz w:val="16"/>
                <w:szCs w:val="16"/>
                <w:lang w:eastAsia="ru-RU"/>
              </w:rPr>
            </w:pPr>
          </w:p>
          <w:p w:rsidR="00653F98" w:rsidRPr="004B4323" w:rsidRDefault="00653F98" w:rsidP="004B4323">
            <w:pPr>
              <w:spacing w:after="0" w:line="240" w:lineRule="auto"/>
              <w:jc w:val="center"/>
              <w:rPr>
                <w:rFonts w:ascii="Times New Roman" w:eastAsia="Times New Roman" w:hAnsi="Times New Roman" w:cs="Times New Roman"/>
                <w:color w:val="000000"/>
                <w:sz w:val="16"/>
                <w:szCs w:val="16"/>
                <w:lang w:eastAsia="ru-RU"/>
              </w:rPr>
            </w:pPr>
            <w:r w:rsidRPr="004B4323">
              <w:rPr>
                <w:rFonts w:ascii="Times New Roman" w:eastAsia="Times New Roman" w:hAnsi="Times New Roman" w:cs="Times New Roman"/>
                <w:color w:val="000000"/>
                <w:sz w:val="16"/>
                <w:szCs w:val="16"/>
                <w:lang w:eastAsia="ru-RU"/>
              </w:rPr>
              <w:t>Грудки кур замороженные</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110</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160 дней</w:t>
            </w:r>
          </w:p>
        </w:tc>
        <w:tc>
          <w:tcPr>
            <w:tcW w:w="3042" w:type="dxa"/>
            <w:tcBorders>
              <w:top w:val="single" w:sz="4" w:space="0" w:color="auto"/>
              <w:left w:val="single" w:sz="4" w:space="0" w:color="auto"/>
              <w:bottom w:val="single" w:sz="4" w:space="0" w:color="auto"/>
              <w:right w:val="single" w:sz="4" w:space="0" w:color="auto"/>
            </w:tcBorders>
            <w:vAlign w:val="bottom"/>
          </w:tcPr>
          <w:p w:rsidR="00653F98" w:rsidRPr="004B4323" w:rsidRDefault="00653F98"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Наименование мяса птицы: Куры</w:t>
            </w:r>
          </w:p>
          <w:p w:rsidR="00653F98" w:rsidRPr="004B4323" w:rsidRDefault="00653F98"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Сорт: Первый</w:t>
            </w:r>
          </w:p>
          <w:p w:rsidR="00653F98" w:rsidRPr="004B4323" w:rsidRDefault="00653F98"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Вид мяса по способу разделки: Грудка</w:t>
            </w:r>
          </w:p>
          <w:p w:rsidR="00653F98" w:rsidRPr="004B4323" w:rsidRDefault="00653F98"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Для детского питания: Нет; Да</w:t>
            </w:r>
          </w:p>
          <w:p w:rsidR="00653F98" w:rsidRPr="004B4323" w:rsidRDefault="00653F98"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Фасовка: Весовая</w:t>
            </w:r>
          </w:p>
          <w:p w:rsidR="00653F98" w:rsidRPr="004B4323" w:rsidRDefault="00653F98"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358,40</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39424,00</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15.</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Мясо цыплят- бройлеров (тушки) замороженное</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650</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160 дней</w:t>
            </w:r>
          </w:p>
        </w:tc>
        <w:tc>
          <w:tcPr>
            <w:tcW w:w="304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Наименование мяса птицы: Цыплята-бройлеры</w:t>
            </w:r>
            <w:r w:rsidRPr="004B4323">
              <w:rPr>
                <w:rFonts w:ascii="Times New Roman" w:eastAsia="Times New Roman" w:hAnsi="Times New Roman" w:cs="Times New Roman"/>
                <w:sz w:val="11"/>
                <w:szCs w:val="11"/>
                <w:lang w:eastAsia="ru-RU"/>
              </w:rPr>
              <w:br/>
              <w:t>Сорт тушки: Первый</w:t>
            </w:r>
            <w:r w:rsidRPr="004B4323">
              <w:rPr>
                <w:rFonts w:ascii="Times New Roman" w:eastAsia="Times New Roman" w:hAnsi="Times New Roman" w:cs="Times New Roman"/>
                <w:sz w:val="11"/>
                <w:szCs w:val="11"/>
                <w:lang w:eastAsia="ru-RU"/>
              </w:rPr>
              <w:br/>
              <w:t>Вид мяса по способу разделки: Тушка</w:t>
            </w:r>
            <w:r w:rsidRPr="004B4323">
              <w:rPr>
                <w:rFonts w:ascii="Times New Roman" w:eastAsia="Times New Roman" w:hAnsi="Times New Roman" w:cs="Times New Roman"/>
                <w:sz w:val="11"/>
                <w:szCs w:val="11"/>
                <w:lang w:eastAsia="ru-RU"/>
              </w:rPr>
              <w:br/>
              <w:t>Для детского питания: Нет; Да</w:t>
            </w:r>
            <w:r w:rsidRPr="004B4323">
              <w:rPr>
                <w:rFonts w:ascii="Times New Roman" w:eastAsia="Times New Roman" w:hAnsi="Times New Roman" w:cs="Times New Roman"/>
                <w:sz w:val="11"/>
                <w:szCs w:val="11"/>
                <w:lang w:eastAsia="ru-RU"/>
              </w:rPr>
              <w:br/>
              <w:t>Фасовка: Весовая</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259,47</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168655,50</w:t>
            </w:r>
          </w:p>
          <w:p w:rsidR="00653F98" w:rsidRPr="004B4323" w:rsidRDefault="00653F98" w:rsidP="004B4323">
            <w:pPr>
              <w:jc w:val="center"/>
              <w:rPr>
                <w:rFonts w:ascii="Times New Roman" w:hAnsi="Times New Roman" w:cs="Times New Roman"/>
                <w:color w:val="000000"/>
                <w:sz w:val="16"/>
                <w:szCs w:val="16"/>
              </w:rPr>
            </w:pP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16.</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Чай черный крупнолистовой</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9</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576 дней</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чая черного (ферментированного) по способу обработки листа: Листовой</w:t>
            </w:r>
            <w:r w:rsidRPr="004B4323">
              <w:rPr>
                <w:rFonts w:ascii="Times New Roman" w:eastAsia="Times New Roman" w:hAnsi="Times New Roman" w:cs="Times New Roman"/>
                <w:sz w:val="11"/>
                <w:szCs w:val="11"/>
                <w:lang w:eastAsia="ru-RU"/>
              </w:rPr>
              <w:br/>
              <w:t>Тип листа чая черного (ферментированного): Крупный</w:t>
            </w:r>
            <w:r w:rsidRPr="004B4323">
              <w:rPr>
                <w:rFonts w:ascii="Times New Roman" w:eastAsia="Times New Roman" w:hAnsi="Times New Roman" w:cs="Times New Roman"/>
                <w:sz w:val="11"/>
                <w:szCs w:val="11"/>
                <w:lang w:eastAsia="ru-RU"/>
              </w:rPr>
              <w:br/>
              <w:t>Вес: не более 0,5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32573-2013</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1342,96</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12086,64</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17.</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Ванилин</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0,1</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216 дней</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Вес: не более 0,01 КГ</w:t>
            </w:r>
          </w:p>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Упаковка производителя: Наличие</w:t>
            </w:r>
          </w:p>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16599-71</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sz w:val="16"/>
                <w:szCs w:val="16"/>
              </w:rPr>
            </w:pPr>
            <w:r w:rsidRPr="004B4323">
              <w:rPr>
                <w:rFonts w:ascii="Times New Roman" w:hAnsi="Times New Roman" w:cs="Times New Roman"/>
                <w:sz w:val="16"/>
                <w:szCs w:val="16"/>
              </w:rPr>
              <w:t>2209,24</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220,92</w:t>
            </w:r>
          </w:p>
        </w:tc>
      </w:tr>
      <w:tr w:rsidR="00653F98"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18.</w:t>
            </w:r>
          </w:p>
        </w:tc>
        <w:tc>
          <w:tcPr>
            <w:tcW w:w="167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Кислота  лимонная  пищевая</w:t>
            </w:r>
          </w:p>
        </w:tc>
        <w:tc>
          <w:tcPr>
            <w:tcW w:w="641"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w:t>
            </w:r>
          </w:p>
        </w:tc>
        <w:tc>
          <w:tcPr>
            <w:tcW w:w="1277" w:type="dxa"/>
            <w:tcBorders>
              <w:top w:val="single" w:sz="4" w:space="0" w:color="auto"/>
              <w:left w:val="single" w:sz="4" w:space="0" w:color="auto"/>
              <w:bottom w:val="single" w:sz="4" w:space="0" w:color="auto"/>
              <w:right w:val="single" w:sz="4" w:space="0" w:color="auto"/>
            </w:tcBorders>
          </w:tcPr>
          <w:p w:rsidR="00653F98" w:rsidRPr="004B4323" w:rsidRDefault="004B4323" w:rsidP="004B4323">
            <w:pPr>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432 дня</w:t>
            </w:r>
          </w:p>
        </w:tc>
        <w:tc>
          <w:tcPr>
            <w:tcW w:w="3042" w:type="dxa"/>
            <w:tcBorders>
              <w:top w:val="single" w:sz="4" w:space="0" w:color="auto"/>
              <w:left w:val="single" w:sz="4" w:space="0" w:color="auto"/>
              <w:bottom w:val="single" w:sz="4" w:space="0" w:color="auto"/>
              <w:right w:val="single" w:sz="4" w:space="0" w:color="auto"/>
            </w:tcBorders>
          </w:tcPr>
          <w:p w:rsidR="00653F98" w:rsidRPr="004B4323" w:rsidRDefault="00653F98"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908-2004</w:t>
            </w:r>
          </w:p>
        </w:tc>
        <w:tc>
          <w:tcPr>
            <w:tcW w:w="992"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849,33</w:t>
            </w:r>
          </w:p>
        </w:tc>
        <w:tc>
          <w:tcPr>
            <w:tcW w:w="1134" w:type="dxa"/>
            <w:tcBorders>
              <w:top w:val="single" w:sz="4" w:space="0" w:color="auto"/>
              <w:left w:val="single" w:sz="4" w:space="0" w:color="auto"/>
              <w:bottom w:val="single" w:sz="4" w:space="0" w:color="auto"/>
              <w:right w:val="single" w:sz="4" w:space="0" w:color="auto"/>
            </w:tcBorders>
            <w:vAlign w:val="center"/>
          </w:tcPr>
          <w:p w:rsidR="00653F98" w:rsidRPr="004B4323" w:rsidRDefault="00653F98"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849,33</w:t>
            </w:r>
          </w:p>
        </w:tc>
      </w:tr>
      <w:tr w:rsidR="00AC4F7A" w:rsidRPr="00780ABC" w:rsidTr="004B4323">
        <w:tc>
          <w:tcPr>
            <w:tcW w:w="662" w:type="dxa"/>
            <w:tcBorders>
              <w:top w:val="single" w:sz="4" w:space="0" w:color="auto"/>
              <w:left w:val="single" w:sz="4" w:space="0" w:color="auto"/>
              <w:bottom w:val="single" w:sz="4" w:space="0" w:color="auto"/>
              <w:right w:val="single" w:sz="4" w:space="0" w:color="auto"/>
            </w:tcBorders>
            <w:vAlign w:val="center"/>
          </w:tcPr>
          <w:p w:rsidR="00AC4F7A" w:rsidRPr="004B4323" w:rsidRDefault="00AC4F7A"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w:t>
            </w:r>
          </w:p>
        </w:tc>
        <w:tc>
          <w:tcPr>
            <w:tcW w:w="1674" w:type="dxa"/>
            <w:tcBorders>
              <w:top w:val="single" w:sz="4" w:space="0" w:color="auto"/>
              <w:left w:val="single" w:sz="4" w:space="0" w:color="auto"/>
              <w:bottom w:val="single" w:sz="4" w:space="0" w:color="auto"/>
              <w:right w:val="single" w:sz="4" w:space="0" w:color="auto"/>
            </w:tcBorders>
            <w:vAlign w:val="center"/>
          </w:tcPr>
          <w:p w:rsidR="00AC4F7A" w:rsidRPr="004B4323" w:rsidRDefault="00AC4F7A"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641" w:type="dxa"/>
            <w:tcBorders>
              <w:top w:val="single" w:sz="4" w:space="0" w:color="auto"/>
              <w:left w:val="single" w:sz="4" w:space="0" w:color="auto"/>
              <w:bottom w:val="single" w:sz="4" w:space="0" w:color="auto"/>
              <w:right w:val="single" w:sz="4" w:space="0" w:color="auto"/>
            </w:tcBorders>
            <w:vAlign w:val="center"/>
          </w:tcPr>
          <w:p w:rsidR="00AC4F7A" w:rsidRPr="004B4323" w:rsidRDefault="00AC4F7A"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C4F7A" w:rsidRPr="004B4323" w:rsidRDefault="00AC4F7A"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AC4F7A" w:rsidRPr="004B4323" w:rsidRDefault="00AC4F7A"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3042" w:type="dxa"/>
            <w:tcBorders>
              <w:top w:val="single" w:sz="4" w:space="0" w:color="auto"/>
              <w:left w:val="single" w:sz="4" w:space="0" w:color="auto"/>
              <w:bottom w:val="single" w:sz="4" w:space="0" w:color="auto"/>
              <w:right w:val="single" w:sz="4" w:space="0" w:color="auto"/>
            </w:tcBorders>
            <w:vAlign w:val="center"/>
          </w:tcPr>
          <w:p w:rsidR="00AC4F7A" w:rsidRPr="004B4323" w:rsidRDefault="00AC4F7A"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C4F7A" w:rsidRPr="004B4323" w:rsidRDefault="00AC4F7A"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4B4323" w:rsidRDefault="00653F98"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hAnsi="Times New Roman" w:cs="Times New Roman"/>
                <w:b/>
                <w:color w:val="000000"/>
                <w:sz w:val="16"/>
                <w:szCs w:val="16"/>
              </w:rPr>
              <w:t>1 309 065,36</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0F0172" w:rsidRPr="00780ABC" w:rsidTr="00526AC6">
        <w:tc>
          <w:tcPr>
            <w:tcW w:w="3931" w:type="dxa"/>
            <w:tcBorders>
              <w:bottom w:val="single" w:sz="4" w:space="0" w:color="auto"/>
            </w:tcBorders>
          </w:tcPr>
          <w:p w:rsidR="000F0172" w:rsidRPr="00780ABC" w:rsidRDefault="000F0172" w:rsidP="00AC4F7A">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0F0172" w:rsidRPr="00780ABC" w:rsidRDefault="000F0172"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0F0172" w:rsidRPr="00780ABC" w:rsidRDefault="000F0172" w:rsidP="000F0172">
            <w:pPr>
              <w:rPr>
                <w:rFonts w:ascii="Times New Roman" w:hAnsi="Times New Roman" w:cs="Times New Roman"/>
              </w:rPr>
            </w:pPr>
            <w:r>
              <w:rPr>
                <w:rFonts w:ascii="Times New Roman" w:hAnsi="Times New Roman" w:cs="Times New Roman"/>
              </w:rPr>
              <w:t>/</w:t>
            </w:r>
            <w:proofErr w:type="spellStart"/>
            <w:r w:rsidRPr="00780ABC">
              <w:rPr>
                <w:rFonts w:ascii="Times New Roman" w:hAnsi="Times New Roman" w:cs="Times New Roman"/>
              </w:rPr>
              <w:t>Россошанский</w:t>
            </w:r>
            <w:proofErr w:type="spellEnd"/>
            <w:r w:rsidRPr="00780ABC">
              <w:rPr>
                <w:rFonts w:ascii="Times New Roman" w:hAnsi="Times New Roman" w:cs="Times New Roman"/>
              </w:rPr>
              <w:t xml:space="preserve"> </w:t>
            </w:r>
            <w:r>
              <w:rPr>
                <w:rFonts w:ascii="Times New Roman" w:hAnsi="Times New Roman" w:cs="Times New Roman"/>
              </w:rPr>
              <w:t>Е.К.</w:t>
            </w:r>
          </w:p>
        </w:tc>
      </w:tr>
      <w:tr w:rsidR="000F0172" w:rsidRPr="00780ABC" w:rsidTr="00526AC6">
        <w:tc>
          <w:tcPr>
            <w:tcW w:w="3931" w:type="dxa"/>
            <w:tcBorders>
              <w:top w:val="single" w:sz="4" w:space="0" w:color="auto"/>
            </w:tcBorders>
          </w:tcPr>
          <w:p w:rsidR="000F0172" w:rsidRPr="00780ABC" w:rsidRDefault="000F0172"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0F0172" w:rsidRPr="00780ABC" w:rsidRDefault="000F0172"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0F0172" w:rsidRPr="00780ABC" w:rsidRDefault="000F0172"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2"/>
        <w:gridCol w:w="5066"/>
      </w:tblGrid>
      <w:tr w:rsidR="004D42BD" w:rsidRPr="00FA4912" w:rsidTr="004D42BD">
        <w:trPr>
          <w:trHeight w:val="1334"/>
        </w:trPr>
        <w:tc>
          <w:tcPr>
            <w:tcW w:w="5072" w:type="dxa"/>
          </w:tcPr>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w:t>
            </w:r>
            <w:proofErr w:type="spellStart"/>
            <w:r w:rsidRPr="00FA4912">
              <w:rPr>
                <w:rFonts w:ascii="Tahoma" w:eastAsia="Times New Roman" w:hAnsi="Tahoma" w:cs="Tahoma"/>
                <w:color w:val="383838"/>
                <w:sz w:val="18"/>
                <w:szCs w:val="18"/>
                <w:lang w:eastAsia="ru-RU"/>
              </w:rPr>
              <w:t>Кияниченко</w:t>
            </w:r>
            <w:proofErr w:type="spellEnd"/>
            <w:r w:rsidRPr="00FA4912">
              <w:rPr>
                <w:rFonts w:ascii="Tahoma" w:eastAsia="Times New Roman" w:hAnsi="Tahoma" w:cs="Tahoma"/>
                <w:color w:val="383838"/>
                <w:sz w:val="18"/>
                <w:szCs w:val="18"/>
                <w:lang w:eastAsia="ru-RU"/>
              </w:rPr>
              <w:t xml:space="preserve"> Елена Евгеньевна, Заведующий</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008b561a924536fb9e19cf4b7010882a73</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Казначейство России</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19.04.2023 по 12.07.2024</w:t>
            </w:r>
          </w:p>
        </w:tc>
        <w:tc>
          <w:tcPr>
            <w:tcW w:w="5066" w:type="dxa"/>
          </w:tcPr>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РОССОШАНСКИЙ ЕВГЕНИЙ КОНСТАНТИНОВИЧ, ГЕНЕРАЛЬНЫЙ ДИРЕКТОР</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0294e88300c7b0a0a54d1f48eabc69db95</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Федеральная налоговая служба</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27.11.2023 по 27.02.2025</w:t>
            </w:r>
          </w:p>
        </w:tc>
      </w:tr>
    </w:tbl>
    <w:p w:rsidR="00FC3C3B" w:rsidRPr="00780ABC" w:rsidRDefault="00FC3C3B" w:rsidP="00FC3C3B">
      <w:pPr>
        <w:rPr>
          <w:rFonts w:ascii="Times New Roman" w:eastAsiaTheme="minorEastAsia" w:hAnsi="Times New Roman" w:cs="Times New Roman"/>
          <w:lang w:eastAsia="ru-RU"/>
        </w:rPr>
      </w:pPr>
    </w:p>
    <w:p w:rsidR="004D42BD" w:rsidRDefault="004D42BD"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4D42BD" w:rsidRDefault="004D42BD"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4D42BD" w:rsidRDefault="004D42BD"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4D42BD" w:rsidRDefault="004D42BD"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4D42BD" w:rsidRDefault="004D42BD"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4D42BD" w:rsidRDefault="004D42BD"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Приложение N 2</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4D42BD">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4D42BD">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4D42BD">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3B3EBC">
        <w:rPr>
          <w:rFonts w:ascii="Times New Roman" w:eastAsiaTheme="minorEastAsia" w:hAnsi="Times New Roman" w:cs="Times New Roman"/>
          <w:lang w:eastAsia="ru-RU"/>
        </w:rPr>
        <w:t>3</w:t>
      </w:r>
      <w:r w:rsidR="000F0172">
        <w:rPr>
          <w:rFonts w:ascii="Times New Roman" w:eastAsiaTheme="minorEastAsia" w:hAnsi="Times New Roman" w:cs="Times New Roman"/>
          <w:lang w:eastAsia="ru-RU"/>
        </w:rPr>
        <w:t>1</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B57013" w:rsidP="00FC3C3B">
      <w:pPr>
        <w:widowControl w:val="0"/>
        <w:autoSpaceDE w:val="0"/>
        <w:autoSpaceDN w:val="0"/>
        <w:adjustRightInd w:val="0"/>
        <w:spacing w:after="0" w:line="240" w:lineRule="auto"/>
        <w:contextualSpacing/>
        <w:jc w:val="center"/>
        <w:rPr>
          <w:rFonts w:ascii="Times New Roman" w:hAnsi="Times New Roman" w:cs="Times New Roman"/>
          <w:b/>
        </w:rPr>
      </w:pPr>
      <w:bookmarkStart w:id="24" w:name="Par389"/>
      <w:bookmarkEnd w:id="24"/>
      <w:r w:rsidRPr="00780ABC">
        <w:rPr>
          <w:rFonts w:ascii="Times New Roman" w:eastAsiaTheme="minorEastAsia" w:hAnsi="Times New Roman" w:cs="Times New Roman"/>
          <w:b/>
          <w:lang w:eastAsia="ru-RU"/>
        </w:rPr>
        <w:t>ОПИСАНИЕ ОБЪЕКТА ЗАКУПКИ</w:t>
      </w:r>
      <w:r w:rsidR="00FC3C3B" w:rsidRPr="00780ABC">
        <w:rPr>
          <w:rFonts w:ascii="Times New Roman" w:eastAsiaTheme="minorEastAsia" w:hAnsi="Times New Roman" w:cs="Times New Roman"/>
          <w:b/>
          <w:lang w:eastAsia="ru-RU"/>
        </w:rPr>
        <w:t xml:space="preserve"> </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15C22" w:rsidRDefault="003721A7" w:rsidP="00FC3C3B">
      <w:pPr>
        <w:widowControl w:val="0"/>
        <w:autoSpaceDE w:val="0"/>
        <w:autoSpaceDN w:val="0"/>
        <w:adjustRightInd w:val="0"/>
        <w:spacing w:after="0" w:line="240" w:lineRule="auto"/>
        <w:contextualSpacing/>
        <w:jc w:val="center"/>
        <w:rPr>
          <w:rFonts w:ascii="Times New Roman" w:hAnsi="Times New Roman" w:cs="Times New Roman"/>
        </w:rPr>
      </w:pPr>
      <w:r w:rsidRPr="00780ABC">
        <w:rPr>
          <w:rFonts w:ascii="Times New Roman" w:hAnsi="Times New Roman" w:cs="Times New Roman"/>
        </w:rPr>
        <w:t>(</w:t>
      </w:r>
      <w:r w:rsidRPr="00715C22">
        <w:rPr>
          <w:rFonts w:ascii="Times New Roman" w:hAnsi="Times New Roman" w:cs="Times New Roman"/>
        </w:rPr>
        <w:t>заполняется в соответствии с</w:t>
      </w:r>
      <w:r w:rsidR="00D91AAC" w:rsidRPr="00715C22">
        <w:rPr>
          <w:rFonts w:ascii="Times New Roman" w:hAnsi="Times New Roman" w:cs="Times New Roman"/>
        </w:rPr>
        <w:t xml:space="preserve"> </w:t>
      </w:r>
      <w:r w:rsidR="00FC3C3B" w:rsidRPr="00715C22">
        <w:rPr>
          <w:rFonts w:ascii="Times New Roman" w:hAnsi="Times New Roman" w:cs="Times New Roman"/>
        </w:rPr>
        <w:t>описани</w:t>
      </w:r>
      <w:r w:rsidRPr="00715C22">
        <w:rPr>
          <w:rFonts w:ascii="Times New Roman" w:hAnsi="Times New Roman" w:cs="Times New Roman"/>
        </w:rPr>
        <w:t>ем</w:t>
      </w:r>
      <w:r w:rsidR="00FC3C3B" w:rsidRPr="00715C22">
        <w:rPr>
          <w:rFonts w:ascii="Times New Roman" w:hAnsi="Times New Roman" w:cs="Times New Roman"/>
        </w:rPr>
        <w:t xml:space="preserve"> объекта закупки</w:t>
      </w:r>
      <w:r w:rsidR="00EE48A3" w:rsidRPr="00715C22">
        <w:rPr>
          <w:rFonts w:ascii="Times New Roman" w:hAnsi="Times New Roman" w:cs="Times New Roman"/>
        </w:rPr>
        <w:t xml:space="preserve"> </w:t>
      </w:r>
      <w:r w:rsidR="00B57013" w:rsidRPr="00715C22">
        <w:rPr>
          <w:rFonts w:ascii="Times New Roman" w:hAnsi="Times New Roman" w:cs="Times New Roman"/>
        </w:rPr>
        <w:t>(Приложение №1 к Извещению</w:t>
      </w:r>
      <w:r w:rsidR="00C92F1E" w:rsidRPr="00715C22">
        <w:rPr>
          <w:rFonts w:ascii="Times New Roman" w:hAnsi="Times New Roman" w:cs="Times New Roman"/>
        </w:rPr>
        <w:t xml:space="preserve"> об осуществлении закупки</w:t>
      </w:r>
      <w:r w:rsidR="00565104" w:rsidRPr="00715C22">
        <w:rPr>
          <w:rFonts w:ascii="Times New Roman" w:hAnsi="Times New Roman" w:cs="Times New Roman"/>
        </w:rPr>
        <w:t xml:space="preserve"> (в зависимости от Заказчика)</w:t>
      </w:r>
      <w:r w:rsidR="00FC3C3B" w:rsidRPr="00715C22">
        <w:rPr>
          <w:rFonts w:ascii="Times New Roman" w:hAnsi="Times New Roman" w:cs="Times New Roman"/>
        </w:rPr>
        <w:t>)</w:t>
      </w:r>
    </w:p>
    <w:p w:rsidR="00715C22" w:rsidRPr="003B3EBC" w:rsidRDefault="00715C22" w:rsidP="003B3EBC">
      <w:pPr>
        <w:widowControl w:val="0"/>
        <w:autoSpaceDE w:val="0"/>
        <w:autoSpaceDN w:val="0"/>
        <w:adjustRightInd w:val="0"/>
        <w:spacing w:after="0" w:line="240" w:lineRule="auto"/>
        <w:contextualSpacing/>
        <w:jc w:val="center"/>
        <w:rPr>
          <w:rFonts w:ascii="Times New Roman" w:hAnsi="Times New Roman" w:cs="Times New Roman"/>
        </w:rPr>
      </w:pPr>
    </w:p>
    <w:tbl>
      <w:tblPr>
        <w:tblW w:w="19332" w:type="dxa"/>
        <w:tblCellSpacing w:w="0" w:type="dxa"/>
        <w:tblInd w:w="15" w:type="dxa"/>
        <w:shd w:val="clear" w:color="auto" w:fill="FFFFFF"/>
        <w:tblCellMar>
          <w:left w:w="0" w:type="dxa"/>
          <w:right w:w="0" w:type="dxa"/>
        </w:tblCellMar>
        <w:tblLook w:val="04A0" w:firstRow="1" w:lastRow="0" w:firstColumn="1" w:lastColumn="0" w:noHBand="0" w:noVBand="1"/>
      </w:tblPr>
      <w:tblGrid>
        <w:gridCol w:w="10065"/>
        <w:gridCol w:w="9267"/>
      </w:tblGrid>
      <w:tr w:rsidR="003B3EBC" w:rsidRPr="003B3EBC" w:rsidTr="003B3EBC">
        <w:trPr>
          <w:tblCellSpacing w:w="0" w:type="dxa"/>
        </w:trPr>
        <w:tc>
          <w:tcPr>
            <w:tcW w:w="10065" w:type="dxa"/>
            <w:shd w:val="clear" w:color="auto" w:fill="auto"/>
            <w:tcMar>
              <w:top w:w="0" w:type="dxa"/>
              <w:left w:w="15" w:type="dxa"/>
              <w:bottom w:w="0" w:type="dxa"/>
              <w:right w:w="15" w:type="dxa"/>
            </w:tcMar>
            <w:hideMark/>
          </w:tcPr>
          <w:p w:rsidR="003B3EBC" w:rsidRPr="007910BF" w:rsidRDefault="004D42BD" w:rsidP="003B3EBC">
            <w:pPr>
              <w:spacing w:after="0" w:line="195" w:lineRule="atLeast"/>
              <w:jc w:val="center"/>
              <w:rPr>
                <w:rFonts w:ascii="Times New Roman" w:eastAsia="Times New Roman" w:hAnsi="Times New Roman" w:cs="Times New Roman"/>
                <w:color w:val="000000"/>
                <w:lang w:eastAsia="ru-RU"/>
              </w:rPr>
            </w:pPr>
            <w:r w:rsidRPr="007910BF">
              <w:rPr>
                <w:rFonts w:ascii="Times New Roman" w:hAnsi="Times New Roman" w:cs="Times New Roman"/>
                <w:color w:val="383838"/>
                <w:shd w:val="clear" w:color="auto" w:fill="FFFFFF"/>
              </w:rPr>
              <w:t>Комплексная поставка продуктов питания в соответствии с Распоряжением Правительства РФ от 8 декабря 2021 г. № 3500-р, об утверждении перечней товаров, работ, услуг, при осуществлении закупок которых предоставляются преимущества участнику закупки, являющемуся учреждением или предприятием уголовно-исполнительной системы (1группа) (совместная закупка).</w:t>
            </w:r>
          </w:p>
        </w:tc>
        <w:tc>
          <w:tcPr>
            <w:tcW w:w="9267" w:type="dxa"/>
            <w:shd w:val="clear" w:color="auto" w:fill="auto"/>
            <w:tcMar>
              <w:top w:w="0" w:type="dxa"/>
              <w:left w:w="15" w:type="dxa"/>
              <w:bottom w:w="0" w:type="dxa"/>
              <w:right w:w="15" w:type="dxa"/>
            </w:tcMar>
            <w:hideMark/>
          </w:tcPr>
          <w:p w:rsidR="003B3EBC" w:rsidRDefault="003B3EBC" w:rsidP="003B3EBC">
            <w:pPr>
              <w:spacing w:after="0" w:line="195" w:lineRule="atLeast"/>
              <w:jc w:val="center"/>
              <w:rPr>
                <w:rFonts w:ascii="Times New Roman" w:eastAsia="Times New Roman" w:hAnsi="Times New Roman" w:cs="Times New Roman"/>
                <w:color w:val="000000"/>
                <w:lang w:eastAsia="ru-RU"/>
              </w:rPr>
            </w:pPr>
          </w:p>
          <w:p w:rsidR="003B3EBC" w:rsidRDefault="003B3EBC" w:rsidP="003B3EBC">
            <w:pPr>
              <w:rPr>
                <w:rFonts w:ascii="Times New Roman" w:eastAsia="Times New Roman" w:hAnsi="Times New Roman" w:cs="Times New Roman"/>
                <w:lang w:eastAsia="ru-RU"/>
              </w:rPr>
            </w:pPr>
          </w:p>
          <w:p w:rsidR="003B3EBC" w:rsidRPr="003B3EBC" w:rsidRDefault="003B3EBC" w:rsidP="003B3EBC">
            <w:pPr>
              <w:tabs>
                <w:tab w:val="left" w:pos="1540"/>
              </w:tabs>
              <w:rPr>
                <w:rFonts w:ascii="Times New Roman" w:eastAsia="Times New Roman" w:hAnsi="Times New Roman" w:cs="Times New Roman"/>
                <w:lang w:eastAsia="ru-RU"/>
              </w:rPr>
            </w:pPr>
            <w:r>
              <w:rPr>
                <w:rFonts w:ascii="Times New Roman" w:eastAsia="Times New Roman" w:hAnsi="Times New Roman" w:cs="Times New Roman"/>
                <w:lang w:eastAsia="ru-RU"/>
              </w:rPr>
              <w:tab/>
            </w:r>
          </w:p>
        </w:tc>
      </w:tr>
    </w:tbl>
    <w:p w:rsidR="00715C22" w:rsidRPr="00715C22" w:rsidRDefault="00715C22" w:rsidP="00FC3C3B">
      <w:pPr>
        <w:widowControl w:val="0"/>
        <w:autoSpaceDE w:val="0"/>
        <w:autoSpaceDN w:val="0"/>
        <w:adjustRightInd w:val="0"/>
        <w:spacing w:after="0" w:line="240" w:lineRule="auto"/>
        <w:contextualSpacing/>
        <w:jc w:val="center"/>
        <w:rPr>
          <w:rFonts w:ascii="Times New Roman" w:hAnsi="Times New Roman" w:cs="Times New Roman"/>
        </w:rPr>
      </w:pP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Раздел 1. Требования к функциональным, техническим, эксплуатационным</w:t>
      </w: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характеристикам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 Все товары, являющиеся предметом поставки, должны соответствовать требованиям государственных стандартов и/или требованиям технических регламентов и /или санитарных норм.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Требования о соответствии нормативным документам указаны в Приложениях № 1 к Описанию объекта закупки. Поставка других товаров, а также товаров с показателями качества ниже указанных в извещении об осуществлении закупки, сформированном с использованием единой информационной системы, и в Приложениях № 1 к Описанию объекта закупки не допускается.</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2. Сроки годности скоропортящихся пищевых продуктов распространяются на продукты в тех видах потребительской и транспортной тары и упаковки, которые указаны в нормативной и технической документации на эти виды продуктов, и не распространяются на продукцию во вскрытой в процессе их реализации таре и упаковке или при нарушении ее целостности.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3. Санитарно-гигиенические меры, проводимые Поставщиком при исполнении контракта для предотвращения возникновения и распространения инфекционных заболеваний и массовых неинфекционных заболеваний (отравлений) должны предусматривать: не допущение переупаковки или </w:t>
      </w:r>
      <w:proofErr w:type="spellStart"/>
      <w:r w:rsidRPr="00780ABC">
        <w:rPr>
          <w:rFonts w:ascii="Times New Roman" w:hAnsi="Times New Roman" w:cs="Times New Roman"/>
        </w:rPr>
        <w:t>перефасовки</w:t>
      </w:r>
      <w:proofErr w:type="spellEnd"/>
      <w:r w:rsidRPr="00780ABC">
        <w:rPr>
          <w:rFonts w:ascii="Times New Roman" w:hAnsi="Times New Roman" w:cs="Times New Roman"/>
        </w:rPr>
        <w:t xml:space="preserve"> скоропортящихся пищевых продуктов после вскрытия и нарушения целостности первичной упаковки или тары организации-изготовителя в организациях, реализующих пищевые продукты, с целью установления этими организациями новых сроков годности на продукт и проведения работы по обоснованию их длительности в новой упаковке или таре; поставку всех пищевых продуктов в чистой, сухой, без постороннего запаха и нарушений целостности таре и упаковке, без </w:t>
      </w:r>
      <w:proofErr w:type="spellStart"/>
      <w:r w:rsidRPr="00780ABC">
        <w:rPr>
          <w:rFonts w:ascii="Times New Roman" w:hAnsi="Times New Roman" w:cs="Times New Roman"/>
        </w:rPr>
        <w:t>перетаривания</w:t>
      </w:r>
      <w:proofErr w:type="spellEnd"/>
      <w:r w:rsidRPr="00780ABC">
        <w:rPr>
          <w:rFonts w:ascii="Times New Roman" w:hAnsi="Times New Roman" w:cs="Times New Roman"/>
        </w:rPr>
        <w:t xml:space="preserve"> из тары поставщика в более мелкую тару; не допущение повторного </w:t>
      </w:r>
      <w:proofErr w:type="spellStart"/>
      <w:r w:rsidRPr="00780ABC">
        <w:rPr>
          <w:rFonts w:ascii="Times New Roman" w:hAnsi="Times New Roman" w:cs="Times New Roman"/>
        </w:rPr>
        <w:t>вакуумирования</w:t>
      </w:r>
      <w:proofErr w:type="spellEnd"/>
      <w:r w:rsidRPr="00780ABC">
        <w:rPr>
          <w:rFonts w:ascii="Times New Roman" w:hAnsi="Times New Roman" w:cs="Times New Roman"/>
        </w:rPr>
        <w:t xml:space="preserve"> скоропортящихся пищевых продуктов, упакованных организациями-изготовителями в пленки под вакуумом, </w:t>
      </w:r>
      <w:proofErr w:type="spellStart"/>
      <w:r w:rsidRPr="00780ABC">
        <w:rPr>
          <w:rFonts w:ascii="Times New Roman" w:hAnsi="Times New Roman" w:cs="Times New Roman"/>
        </w:rPr>
        <w:t>парогазонепроницаемые</w:t>
      </w:r>
      <w:proofErr w:type="spellEnd"/>
      <w:r w:rsidRPr="00780ABC">
        <w:rPr>
          <w:rFonts w:ascii="Times New Roman" w:hAnsi="Times New Roman" w:cs="Times New Roman"/>
        </w:rPr>
        <w:t xml:space="preserve"> оболочки и в модифицированной атмосфере; не допущение размораживания (дефростацию) замороженных пищевых продуктов.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4. В ходе исполнения контракта Поставщик обязан осуществлять производственный контроль за соблюдением санитарных правил и гигиенических нормативов, выполнением санитарно-противоэпидемических мероприятий.</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6. 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Приемка товара осуществляется уполномоченными представителями Заказчика.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lastRenderedPageBreak/>
        <w:t>7.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 Условия транспортировки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 Поставщик в процессе исполнения контракта применяет санитарно-гигиенические меры, направленные на предупреждение возникновения и распространения массовых инфекционных заболеваний при  транспортировке пищевых продуктов: содержание в чистоте транспортных средств для перевозки пищевых продуктов, подвергая не менее одного раза в день очистке и мойке транспортных средств с применением моющих средств; использование специальной одежды (халат, рукавицы) лицами, сопровождающие пищевые продукты в пути следования и выполняющие их погрузку и выгрузку; при транспортировке пищевых продуктов должны соблюдаться правила товарного соседства;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 внутренняя поверхность грузовых отделений транспортных средств и контейнеров должна быть выполнена из моющихся и нетоксичных материалов.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9. При исполнении контракта Поставщик обеспечивает дезинфекционные меры, направленные на предупреждение возникновения и распространения массовых инфекционных заболеваний при транспортировке пищевых продуктов. Дезинфекционные меры должны включать: дезинфицирование транспортных средств не менее одного раза в месяц с применением дезинфицирующих средств.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 навалом не проводится.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11.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12. В целях профилактики </w:t>
      </w:r>
      <w:proofErr w:type="spellStart"/>
      <w:r w:rsidRPr="00780ABC">
        <w:rPr>
          <w:rFonts w:ascii="Times New Roman" w:hAnsi="Times New Roman" w:cs="Times New Roman"/>
        </w:rPr>
        <w:t>иерсиниоза</w:t>
      </w:r>
      <w:proofErr w:type="spellEnd"/>
      <w:r w:rsidRPr="00780ABC">
        <w:rPr>
          <w:rFonts w:ascii="Times New Roman" w:hAnsi="Times New Roman" w:cs="Times New Roman"/>
        </w:rPr>
        <w:t xml:space="preserve"> и псевдотуберкулеза овощи в процессе хранения периодически проверяются и подвергаются переборке и очистке.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13. При транспортировке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 Для предотвращения возникновения и распространения инфекционных заболеваний и массовых неинфекционных заболеваний (отравлений), участник проводит медико-санитарные мероприятия, согласно которым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w:t>
      </w:r>
      <w:r w:rsidRPr="00780ABC">
        <w:rPr>
          <w:rFonts w:ascii="Times New Roman" w:hAnsi="Times New Roman" w:cs="Times New Roman"/>
        </w:rPr>
        <w:lastRenderedPageBreak/>
        <w:t>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14. Передача продуктов питания осуществляется при наличии всех сопроводительных документов.</w:t>
      </w:r>
    </w:p>
    <w:p w:rsidR="00AC4F7A" w:rsidRPr="00780ABC" w:rsidRDefault="00AC4F7A" w:rsidP="00424296">
      <w:pPr>
        <w:autoSpaceDE w:val="0"/>
        <w:autoSpaceDN w:val="0"/>
        <w:adjustRightInd w:val="0"/>
        <w:jc w:val="both"/>
        <w:rPr>
          <w:rFonts w:ascii="Times New Roman" w:hAnsi="Times New Roman" w:cs="Times New Roman"/>
          <w:bCs/>
        </w:rPr>
      </w:pPr>
      <w:r w:rsidRPr="00780ABC">
        <w:rPr>
          <w:rFonts w:ascii="Times New Roman" w:hAnsi="Times New Roman" w:cs="Times New Roman"/>
        </w:rPr>
        <w:t>15. Не допускается перевозить готовые пищевые продукты вместе с сырьем и полуфабрикатами.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C4F7A" w:rsidRPr="00780ABC" w:rsidRDefault="00AC4F7A" w:rsidP="00424296">
      <w:pPr>
        <w:autoSpaceDE w:val="0"/>
        <w:autoSpaceDN w:val="0"/>
        <w:adjustRightInd w:val="0"/>
        <w:jc w:val="center"/>
        <w:rPr>
          <w:rFonts w:ascii="Times New Roman" w:hAnsi="Times New Roman" w:cs="Times New Roman"/>
          <w:b/>
        </w:rPr>
      </w:pPr>
      <w:r w:rsidRPr="00780ABC">
        <w:rPr>
          <w:rFonts w:ascii="Times New Roman" w:hAnsi="Times New Roman" w:cs="Times New Roman"/>
          <w:b/>
        </w:rPr>
        <w:t>Раздел 2. Требования к гарантии качества товара</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27.10.2020 № 32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2.3/2.4.3590-20 «Санитарно-эпидемиологические требования к организации общественного питания населения»;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Постановления Главного государственного врача Российской Федерации от 20.11.2020 № 36 «Об утверждении санитарно-эпидемиологических правил и норм </w:t>
      </w:r>
      <w:proofErr w:type="spellStart"/>
      <w:r w:rsidRPr="00780ABC">
        <w:rPr>
          <w:rFonts w:ascii="Times New Roman" w:eastAsia="Times New Roman" w:hAnsi="Times New Roman" w:cs="Times New Roman"/>
          <w:color w:val="auto"/>
          <w:sz w:val="22"/>
          <w:szCs w:val="22"/>
        </w:rPr>
        <w:t>СанПин</w:t>
      </w:r>
      <w:proofErr w:type="spellEnd"/>
      <w:r w:rsidRPr="00780ABC">
        <w:rPr>
          <w:rFonts w:ascii="Times New Roman" w:eastAsia="Times New Roman" w:hAnsi="Times New Roman" w:cs="Times New Roman"/>
          <w:color w:val="auto"/>
          <w:sz w:val="22"/>
          <w:szCs w:val="22"/>
        </w:rPr>
        <w:t xml:space="preserve"> 2.3.6.3668-20 ««Санитарно-эпидемиологические требования к условиям деятельности торговых объектов и рынков, реализующих пищевую продукцию»;</w:t>
      </w:r>
    </w:p>
    <w:p w:rsidR="00AC4F7A" w:rsidRPr="00780ABC" w:rsidRDefault="00AC4F7A" w:rsidP="00AC4F7A">
      <w:pPr>
        <w:pStyle w:val="ad"/>
        <w:ind w:left="0"/>
        <w:jc w:val="both"/>
        <w:rPr>
          <w:rFonts w:ascii="Times New Roman" w:eastAsia="Times New Roman" w:hAnsi="Times New Roman" w:cs="Times New Roman"/>
          <w:strike/>
          <w:color w:val="auto"/>
          <w:sz w:val="22"/>
          <w:szCs w:val="22"/>
        </w:rPr>
      </w:pPr>
      <w:r w:rsidRPr="00780ABC">
        <w:rPr>
          <w:rFonts w:ascii="Times New Roman" w:hAnsi="Times New Roman" w:cs="Times New Roman"/>
          <w:color w:val="auto"/>
          <w:sz w:val="22"/>
          <w:szCs w:val="22"/>
        </w:rPr>
        <w:t xml:space="preserve">Постановления Главного государственного санитарного врача Российской Федерации от 28.01.2021 № 4 «Об утверждении санитарных правил и норм </w:t>
      </w:r>
      <w:proofErr w:type="spellStart"/>
      <w:r w:rsidRPr="00780ABC">
        <w:rPr>
          <w:rFonts w:ascii="Times New Roman" w:hAnsi="Times New Roman" w:cs="Times New Roman"/>
          <w:color w:val="auto"/>
          <w:sz w:val="22"/>
          <w:szCs w:val="22"/>
        </w:rPr>
        <w:t>СанПин</w:t>
      </w:r>
      <w:proofErr w:type="spellEnd"/>
      <w:r w:rsidRPr="00780ABC">
        <w:rPr>
          <w:rFonts w:ascii="Times New Roman" w:hAnsi="Times New Roman" w:cs="Times New Roman"/>
          <w:color w:val="auto"/>
          <w:sz w:val="22"/>
          <w:szCs w:val="22"/>
        </w:rPr>
        <w:t xml:space="preserve"> 3.3686-21 «Санитарно-эпидемиологические требования по профилактике инфекционных болезней»;</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Федерального </w:t>
      </w:r>
      <w:hyperlink r:id="rId14">
        <w:r w:rsidRPr="00780ABC">
          <w:rPr>
            <w:rFonts w:ascii="Times New Roman" w:eastAsia="Times New Roman" w:hAnsi="Times New Roman" w:cs="Times New Roman"/>
            <w:color w:val="auto"/>
            <w:sz w:val="22"/>
            <w:szCs w:val="22"/>
          </w:rPr>
          <w:t>закон</w:t>
        </w:r>
      </w:hyperlink>
      <w:r w:rsidRPr="00780ABC">
        <w:rPr>
          <w:rFonts w:ascii="Times New Roman" w:eastAsia="Times New Roman" w:hAnsi="Times New Roman" w:cs="Times New Roman"/>
          <w:color w:val="auto"/>
          <w:sz w:val="22"/>
          <w:szCs w:val="22"/>
        </w:rPr>
        <w:t xml:space="preserve">а от 02.01.2000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29-ФЗ «О качестве и безопасности пищевых продуктов»;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021/2011 «О безопасности пищевой продукции»;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16.08.2011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005/2011 «О безопасности упаковки»;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5">
        <w:r w:rsidRPr="00780ABC">
          <w:rPr>
            <w:rFonts w:ascii="Times New Roman" w:eastAsia="Times New Roman" w:hAnsi="Times New Roman" w:cs="Times New Roman"/>
            <w:color w:val="auto"/>
            <w:sz w:val="22"/>
            <w:szCs w:val="22"/>
          </w:rPr>
          <w:t>регламент</w:t>
        </w:r>
      </w:hyperlink>
      <w:r w:rsidRPr="00780ABC">
        <w:rPr>
          <w:rFonts w:ascii="Times New Roman" w:eastAsia="Times New Roman" w:hAnsi="Times New Roman" w:cs="Times New Roman"/>
          <w:color w:val="auto"/>
          <w:sz w:val="22"/>
          <w:szCs w:val="22"/>
        </w:rPr>
        <w:t xml:space="preserve">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022/2011 «Пищевая продукция в части ее маркировки»;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6">
        <w:r w:rsidRPr="00780ABC">
          <w:rPr>
            <w:rFonts w:ascii="Times New Roman" w:eastAsia="Times New Roman" w:hAnsi="Times New Roman" w:cs="Times New Roman"/>
            <w:color w:val="auto"/>
            <w:sz w:val="22"/>
            <w:szCs w:val="22"/>
          </w:rPr>
          <w:t>регламент</w:t>
        </w:r>
      </w:hyperlink>
      <w:r w:rsidRPr="00780ABC">
        <w:rPr>
          <w:rFonts w:ascii="Times New Roman" w:eastAsia="Times New Roman" w:hAnsi="Times New Roman" w:cs="Times New Roman"/>
          <w:color w:val="auto"/>
          <w:sz w:val="22"/>
          <w:szCs w:val="22"/>
        </w:rPr>
        <w:t xml:space="preserve">а Таможенного союза от 20.07.2012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029/2012 «Требования безопасности пищевых добавок, </w:t>
      </w:r>
      <w:proofErr w:type="spellStart"/>
      <w:r w:rsidRPr="00780ABC">
        <w:rPr>
          <w:rFonts w:ascii="Times New Roman" w:eastAsia="Times New Roman" w:hAnsi="Times New Roman" w:cs="Times New Roman"/>
          <w:color w:val="auto"/>
          <w:sz w:val="22"/>
          <w:szCs w:val="22"/>
        </w:rPr>
        <w:t>ароматизаторов</w:t>
      </w:r>
      <w:proofErr w:type="spellEnd"/>
      <w:r w:rsidRPr="00780ABC">
        <w:rPr>
          <w:rFonts w:ascii="Times New Roman" w:eastAsia="Times New Roman" w:hAnsi="Times New Roman" w:cs="Times New Roman"/>
          <w:color w:val="auto"/>
          <w:sz w:val="22"/>
          <w:szCs w:val="22"/>
        </w:rPr>
        <w:t xml:space="preserve"> и технологических вспомогательных средств»;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7">
        <w:r w:rsidRPr="00780ABC">
          <w:rPr>
            <w:rFonts w:ascii="Times New Roman" w:eastAsia="Times New Roman" w:hAnsi="Times New Roman" w:cs="Times New Roman"/>
            <w:color w:val="auto"/>
            <w:sz w:val="22"/>
            <w:szCs w:val="22"/>
          </w:rPr>
          <w:t>регламент</w:t>
        </w:r>
      </w:hyperlink>
      <w:r w:rsidRPr="00780ABC">
        <w:rPr>
          <w:rFonts w:ascii="Times New Roman" w:eastAsia="Times New Roman" w:hAnsi="Times New Roman" w:cs="Times New Roman"/>
          <w:color w:val="auto"/>
          <w:sz w:val="22"/>
          <w:szCs w:val="22"/>
        </w:rPr>
        <w:t xml:space="preserve">а Таможенного союза от 23.09.2011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007/2011 «О безопасности продукции, предназначенной для детей и подростков»;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8">
        <w:r w:rsidRPr="00780ABC">
          <w:rPr>
            <w:rFonts w:ascii="Times New Roman" w:eastAsia="Times New Roman" w:hAnsi="Times New Roman" w:cs="Times New Roman"/>
            <w:color w:val="auto"/>
            <w:sz w:val="22"/>
            <w:szCs w:val="22"/>
          </w:rPr>
          <w:t>регламент</w:t>
        </w:r>
      </w:hyperlink>
      <w:r w:rsidRPr="00780ABC">
        <w:rPr>
          <w:rFonts w:ascii="Times New Roman" w:eastAsia="Times New Roman" w:hAnsi="Times New Roman" w:cs="Times New Roman"/>
          <w:color w:val="auto"/>
          <w:sz w:val="22"/>
          <w:szCs w:val="22"/>
        </w:rPr>
        <w:t xml:space="preserve">а Таможенного союза от 15.06.2012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безопасности и пищевой ценности пищевых продуктов. СанПиН 2.3.2.1078-01», утвержденных постановлением Главного государственного санитарного врача Российской Федерации от 14.11.2001 </w:t>
      </w:r>
      <w:r w:rsidRPr="00780ABC">
        <w:rPr>
          <w:rFonts w:ascii="Times New Roman" w:eastAsia="Segoe UI Symbol" w:hAnsi="Times New Roman" w:cs="Times New Roman"/>
          <w:color w:val="auto"/>
          <w:sz w:val="22"/>
          <w:szCs w:val="22"/>
        </w:rPr>
        <w:t xml:space="preserve">№ </w:t>
      </w:r>
      <w:r w:rsidRPr="00780ABC">
        <w:rPr>
          <w:rFonts w:ascii="Times New Roman" w:eastAsia="Times New Roman" w:hAnsi="Times New Roman" w:cs="Times New Roman"/>
          <w:color w:val="auto"/>
          <w:sz w:val="22"/>
          <w:szCs w:val="22"/>
        </w:rPr>
        <w:t>36;</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19">
        <w:r w:rsidRPr="00780ABC">
          <w:rPr>
            <w:rFonts w:ascii="Times New Roman" w:eastAsia="Times New Roman" w:hAnsi="Times New Roman" w:cs="Times New Roman"/>
            <w:color w:val="auto"/>
            <w:sz w:val="22"/>
            <w:szCs w:val="22"/>
          </w:rPr>
          <w:t>СанПиН 2.3.2.1324-03</w:t>
        </w:r>
      </w:hyperlink>
      <w:r w:rsidRPr="00780ABC">
        <w:rPr>
          <w:rFonts w:ascii="Times New Roman" w:eastAsia="Times New Roman" w:hAnsi="Times New Roman" w:cs="Times New Roman"/>
          <w:color w:val="auto"/>
          <w:sz w:val="22"/>
          <w:szCs w:val="22"/>
        </w:rPr>
        <w:t xml:space="preserve">», утвержденных постановлением Главного санитарного врача Российской Федерации от 22.05.2003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98;</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Национального стандарта ГОСТ Р 51074-2003 «Продукты пищевые. Информация для потребителя, общие требования»;</w:t>
      </w:r>
    </w:p>
    <w:p w:rsidR="00AC4F7A" w:rsidRPr="00780ABC" w:rsidRDefault="00AC4F7A" w:rsidP="00AC4F7A">
      <w:pPr>
        <w:pStyle w:val="ad"/>
        <w:tabs>
          <w:tab w:val="left" w:pos="851"/>
        </w:tabs>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Статьи 469 Гражданского кодекса Российской Федерации.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rsidR="00AC4F7A" w:rsidRPr="00780ABC" w:rsidRDefault="00AC4F7A" w:rsidP="00AC4F7A">
      <w:pPr>
        <w:jc w:val="both"/>
        <w:rPr>
          <w:rFonts w:ascii="Times New Roman" w:eastAsia="Times New Roman" w:hAnsi="Times New Roman" w:cs="Times New Roman"/>
        </w:rPr>
      </w:pPr>
      <w:r w:rsidRPr="00780ABC">
        <w:rPr>
          <w:rFonts w:ascii="Times New Roman" w:hAnsi="Times New Roman" w:cs="Times New Roman"/>
        </w:rPr>
        <w:t xml:space="preserve">2. </w:t>
      </w:r>
      <w:r w:rsidRPr="00780ABC">
        <w:rPr>
          <w:rFonts w:ascii="Times New Roman" w:eastAsia="Times New Roman" w:hAnsi="Times New Roman" w:cs="Times New Roman"/>
        </w:rPr>
        <w:t>Поставка товара должна сопровождаться документами, подтверждающими качество и безопасность поставляемых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eastAsia="Times New Roman" w:hAnsi="Times New Roman" w:cs="Times New Roman"/>
        </w:rPr>
        <w:t xml:space="preserve"> - наличие действующих деклараций о соответствии, оформленных в соответствии с требованиями действующего законодательства (Федеральный закон от 02.01.2000 № 29-ФЗ «О качестве и безопасности </w:t>
      </w:r>
      <w:r w:rsidRPr="00780ABC">
        <w:rPr>
          <w:rFonts w:ascii="Times New Roman" w:eastAsia="Times New Roman" w:hAnsi="Times New Roman" w:cs="Times New Roman"/>
        </w:rPr>
        <w:lastRenderedPageBreak/>
        <w:t>пищевых продуктов», Постановление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eastAsia="Times New Roman" w:hAnsi="Times New Roman" w:cs="Times New Roman"/>
        </w:rPr>
        <w:t>-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hAnsi="Times New Roman" w:cs="Times New Roman"/>
        </w:rPr>
        <w:t xml:space="preserve"> - иные документы, предусмотренные действующим законодательством, определяющими качество и безопасность пищевых продуктов</w:t>
      </w:r>
      <w:r w:rsidRPr="00780ABC">
        <w:rPr>
          <w:rFonts w:ascii="Times New Roman" w:eastAsia="Times New Roman" w:hAnsi="Times New Roman" w:cs="Times New Roman"/>
        </w:rPr>
        <w:t xml:space="preserve">.  </w:t>
      </w:r>
    </w:p>
    <w:p w:rsidR="00AC4F7A" w:rsidRPr="00780ABC" w:rsidRDefault="00AC4F7A" w:rsidP="00AC4F7A">
      <w:pPr>
        <w:suppressAutoHyphens/>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 xml:space="preserve">3. В соответствии со статьей 2.3 Закона № 4979-1 «О ветеринарии», частью 2 статьи 4 Федерального закона от 13.07.2015 № 243-ФЗ «О внесении изменений в Закон Российской Федерации «О ветеринарии» и отдельные законодательные акты Российской Федерации» (далее – Закон № 243-ФЗ) с 01.07.2018 оформление ветеринарных сопроводительных документов производится в электронной форме (за исключением случаев, установленных частью 2.1 статьи 4 Закона № 243-ФЗ) и осуществляется с использованием федеральной государственной информационной системы в области ветеринарии (ФГИС </w:t>
      </w:r>
      <w:proofErr w:type="spellStart"/>
      <w:r w:rsidRPr="00780ABC">
        <w:rPr>
          <w:rFonts w:ascii="Times New Roman" w:eastAsia="Times New Roman" w:hAnsi="Times New Roman" w:cs="Times New Roman"/>
          <w:spacing w:val="4"/>
        </w:rPr>
        <w:t>ВетИС</w:t>
      </w:r>
      <w:proofErr w:type="spellEnd"/>
      <w:r w:rsidRPr="00780ABC">
        <w:rPr>
          <w:rFonts w:ascii="Times New Roman" w:eastAsia="Times New Roman" w:hAnsi="Times New Roman" w:cs="Times New Roman"/>
          <w:spacing w:val="4"/>
        </w:rPr>
        <w:t xml:space="preserve">) в порядке, утвержденном Приказом Минсельхоза России </w:t>
      </w:r>
      <w:r w:rsidRPr="00780ABC">
        <w:rPr>
          <w:rFonts w:ascii="Times New Roman" w:eastAsia="Times New Roman" w:hAnsi="Times New Roman" w:cs="Times New Roman"/>
        </w:rPr>
        <w:t xml:space="preserve">от 13.12.2022 № 862.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rPr>
        <w:t xml:space="preserve">4. </w:t>
      </w:r>
      <w:r w:rsidRPr="00780ABC">
        <w:rPr>
          <w:rFonts w:ascii="Times New Roman" w:hAnsi="Times New Roman" w:cs="Times New Roman"/>
        </w:rPr>
        <w:t>Товар не должен представлять опасности для жизни и здоровья человека.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6. Пищевые продукты должны храниться на складе в соответствии с условиями хранения рекомендованными изготовителем.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Товар должен соответствовать требованиям, предъявляемым к качеству товара в момент его передачи, в течение остаточного срока годности.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9.          Конечный срок годности продуктов должен быть обоснован и определён конкретным периодом (в годах, месяцах, числах), в течение которого продукты сохраняют свою пригодность, либо конкретной датой, до которой указанные товары сохраняют свою пригодность по назначению.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годности. 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Каждая партия продукта должна сопровождаться товарно-транспортными документами. </w:t>
      </w:r>
    </w:p>
    <w:p w:rsidR="00AC4F7A" w:rsidRPr="008614F4" w:rsidRDefault="00AC4F7A" w:rsidP="008614F4">
      <w:pPr>
        <w:autoSpaceDE w:val="0"/>
        <w:autoSpaceDN w:val="0"/>
        <w:adjustRightInd w:val="0"/>
        <w:jc w:val="both"/>
        <w:rPr>
          <w:rFonts w:ascii="Times New Roman" w:hAnsi="Times New Roman" w:cs="Times New Roman"/>
        </w:rPr>
      </w:pPr>
      <w:r w:rsidRPr="00780ABC">
        <w:rPr>
          <w:rFonts w:ascii="Times New Roman" w:hAnsi="Times New Roman" w:cs="Times New Roman"/>
        </w:rPr>
        <w:lastRenderedPageBreak/>
        <w:t>11. При выборе пищевых продуктов для поставки Заказчику Поставщик руководствуется выбором продукции только высокой пищевой и биологической ценности.</w:t>
      </w:r>
    </w:p>
    <w:p w:rsidR="00AC4F7A" w:rsidRPr="00780ABC" w:rsidRDefault="00AC4F7A" w:rsidP="00424296">
      <w:pPr>
        <w:jc w:val="center"/>
        <w:rPr>
          <w:rFonts w:ascii="Times New Roman" w:eastAsia="Times New Roman" w:hAnsi="Times New Roman" w:cs="Times New Roman"/>
          <w:b/>
        </w:rPr>
      </w:pPr>
      <w:r w:rsidRPr="00780ABC">
        <w:rPr>
          <w:rFonts w:ascii="Times New Roman" w:hAnsi="Times New Roman" w:cs="Times New Roman"/>
          <w:b/>
        </w:rPr>
        <w:t xml:space="preserve">Раздел 3. </w:t>
      </w:r>
      <w:r w:rsidRPr="00780ABC">
        <w:rPr>
          <w:rFonts w:ascii="Times New Roman" w:eastAsia="Times New Roman" w:hAnsi="Times New Roman" w:cs="Times New Roman"/>
          <w:b/>
        </w:rPr>
        <w:t>Требования к таре и упаковке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spacing w:val="4"/>
        </w:rPr>
        <w:t xml:space="preserve">1. Все поставляемые пищевые продукты должны </w:t>
      </w:r>
      <w:r w:rsidRPr="00780ABC">
        <w:rPr>
          <w:rFonts w:ascii="Times New Roman" w:hAnsi="Times New Roman" w:cs="Times New Roman"/>
        </w:rPr>
        <w:t>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rsidR="00AC4F7A" w:rsidRPr="00780ABC" w:rsidRDefault="00AC4F7A" w:rsidP="00424296">
      <w:pPr>
        <w:contextualSpacing/>
        <w:jc w:val="center"/>
        <w:rPr>
          <w:rFonts w:ascii="Times New Roman" w:eastAsia="Times New Roman" w:hAnsi="Times New Roman" w:cs="Times New Roman"/>
          <w:b/>
          <w:spacing w:val="4"/>
        </w:rPr>
      </w:pPr>
      <w:r w:rsidRPr="00780ABC">
        <w:rPr>
          <w:rFonts w:ascii="Times New Roman" w:hAnsi="Times New Roman" w:cs="Times New Roman"/>
          <w:b/>
        </w:rPr>
        <w:t xml:space="preserve">Раздел 4. </w:t>
      </w:r>
      <w:r w:rsidRPr="00780ABC">
        <w:rPr>
          <w:rFonts w:ascii="Times New Roman" w:eastAsia="Times New Roman" w:hAnsi="Times New Roman" w:cs="Times New Roman"/>
          <w:b/>
          <w:spacing w:val="4"/>
        </w:rPr>
        <w:t xml:space="preserve">Требования к </w:t>
      </w:r>
      <w:r w:rsidRPr="00780ABC">
        <w:rPr>
          <w:rFonts w:ascii="Times New Roman" w:hAnsi="Times New Roman" w:cs="Times New Roman"/>
          <w:b/>
        </w:rPr>
        <w:t xml:space="preserve">перевозке (транспортировке) </w:t>
      </w:r>
      <w:r w:rsidRPr="00780ABC">
        <w:rPr>
          <w:rFonts w:ascii="Times New Roman" w:eastAsia="Times New Roman" w:hAnsi="Times New Roman" w:cs="Times New Roman"/>
          <w:b/>
          <w:spacing w:val="4"/>
        </w:rPr>
        <w:t>товара</w:t>
      </w:r>
    </w:p>
    <w:p w:rsidR="00AC4F7A" w:rsidRPr="00780ABC" w:rsidRDefault="00AC4F7A" w:rsidP="00AC4F7A">
      <w:pPr>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1. В</w:t>
      </w:r>
      <w:r w:rsidRPr="00780ABC">
        <w:rPr>
          <w:rFonts w:ascii="Times New Roman" w:eastAsia="Times New Roman" w:hAnsi="Times New Roman" w:cs="Times New Roman"/>
        </w:rPr>
        <w:t>ыполнение погрузочно-разгрузочных работ, доставка товара осуществляются за счет поставщика.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AC4F7A" w:rsidRPr="00780ABC" w:rsidRDefault="00AC4F7A" w:rsidP="00424296">
      <w:pPr>
        <w:ind w:left="11"/>
        <w:jc w:val="center"/>
        <w:rPr>
          <w:rFonts w:ascii="Times New Roman" w:eastAsia="Times New Roman" w:hAnsi="Times New Roman" w:cs="Times New Roman"/>
          <w:b/>
        </w:rPr>
      </w:pPr>
      <w:r w:rsidRPr="00780ABC">
        <w:rPr>
          <w:rFonts w:ascii="Times New Roman" w:eastAsia="Times New Roman" w:hAnsi="Times New Roman" w:cs="Times New Roman"/>
          <w:b/>
        </w:rPr>
        <w:t>Раздел 5. Место, условия и сроки (периоды) поставки товара</w:t>
      </w:r>
    </w:p>
    <w:p w:rsidR="00AC4F7A" w:rsidRPr="00780ABC" w:rsidRDefault="00424296" w:rsidP="00AC4F7A">
      <w:pPr>
        <w:tabs>
          <w:tab w:val="left" w:pos="1905"/>
        </w:tabs>
        <w:jc w:val="both"/>
        <w:rPr>
          <w:rFonts w:ascii="Times New Roman" w:eastAsia="Times New Roman" w:hAnsi="Times New Roman" w:cs="Times New Roman"/>
          <w:b/>
        </w:rPr>
      </w:pPr>
      <w:r w:rsidRPr="00780ABC">
        <w:rPr>
          <w:rFonts w:ascii="Times New Roman" w:eastAsia="Times New Roman" w:hAnsi="Times New Roman" w:cs="Times New Roman"/>
          <w:b/>
        </w:rPr>
        <w:t xml:space="preserve">     </w:t>
      </w:r>
      <w:r w:rsidR="00AC4F7A" w:rsidRPr="00780ABC">
        <w:rPr>
          <w:rFonts w:ascii="Times New Roman" w:eastAsia="Times New Roman" w:hAnsi="Times New Roman" w:cs="Times New Roman"/>
          <w:b/>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Место поставки товара: Российская Федерация, 197760, Кронштадт, Флотская улица, дом 10а.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Условия и сроки (периоды) поставки товара: Начало поставки товара: с даты заключения Контракта. Окончание поставки товаров - 31.12.2024 года.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Поставка осуществляется по графику и предварительной заявке Заказчика.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Периодичность (график) поставки определяется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3963"/>
        <w:gridCol w:w="3707"/>
      </w:tblGrid>
      <w:tr w:rsidR="00AC4F7A" w:rsidRPr="00780ABC" w:rsidTr="00DC78B4">
        <w:tc>
          <w:tcPr>
            <w:tcW w:w="2468" w:type="dxa"/>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 п/п</w:t>
            </w:r>
          </w:p>
        </w:tc>
        <w:tc>
          <w:tcPr>
            <w:tcW w:w="3963" w:type="dxa"/>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Дни недели</w:t>
            </w:r>
          </w:p>
        </w:tc>
        <w:tc>
          <w:tcPr>
            <w:tcW w:w="3707" w:type="dxa"/>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Время поставки (до ____час.)</w:t>
            </w:r>
          </w:p>
        </w:tc>
      </w:tr>
      <w:tr w:rsidR="00AC4F7A" w:rsidRPr="00780ABC" w:rsidTr="00DC78B4">
        <w:tc>
          <w:tcPr>
            <w:tcW w:w="2468" w:type="dxa"/>
            <w:vAlign w:val="bottom"/>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1</w:t>
            </w:r>
          </w:p>
        </w:tc>
        <w:tc>
          <w:tcPr>
            <w:tcW w:w="3963" w:type="dxa"/>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2</w:t>
            </w:r>
          </w:p>
        </w:tc>
        <w:tc>
          <w:tcPr>
            <w:tcW w:w="3707" w:type="dxa"/>
            <w:vAlign w:val="center"/>
          </w:tcPr>
          <w:p w:rsidR="00AC4F7A" w:rsidRPr="00780ABC" w:rsidRDefault="00AC4F7A" w:rsidP="00DC78B4">
            <w:pPr>
              <w:jc w:val="center"/>
              <w:rPr>
                <w:rFonts w:ascii="Times New Roman" w:eastAsia="Times New Roman" w:hAnsi="Times New Roman" w:cs="Times New Roman"/>
                <w:b/>
              </w:rPr>
            </w:pPr>
            <w:r w:rsidRPr="00780ABC">
              <w:rPr>
                <w:rFonts w:ascii="Times New Roman" w:eastAsia="Times New Roman" w:hAnsi="Times New Roman" w:cs="Times New Roman"/>
                <w:b/>
              </w:rPr>
              <w:t>3</w:t>
            </w:r>
          </w:p>
        </w:tc>
      </w:tr>
      <w:tr w:rsidR="00AC4F7A" w:rsidRPr="00780ABC" w:rsidTr="00DC78B4">
        <w:trPr>
          <w:trHeight w:val="295"/>
        </w:trPr>
        <w:tc>
          <w:tcPr>
            <w:tcW w:w="2468" w:type="dxa"/>
            <w:vAlign w:val="center"/>
          </w:tcPr>
          <w:p w:rsidR="00AC4F7A" w:rsidRPr="00780ABC" w:rsidRDefault="00AC4F7A" w:rsidP="00DC78B4">
            <w:pPr>
              <w:jc w:val="center"/>
              <w:rPr>
                <w:rFonts w:ascii="Times New Roman" w:eastAsia="Times New Roman" w:hAnsi="Times New Roman" w:cs="Times New Roman"/>
              </w:rPr>
            </w:pPr>
            <w:r w:rsidRPr="00780ABC">
              <w:rPr>
                <w:rFonts w:ascii="Times New Roman" w:eastAsia="Times New Roman" w:hAnsi="Times New Roman" w:cs="Times New Roman"/>
              </w:rPr>
              <w:t>1.</w:t>
            </w:r>
          </w:p>
        </w:tc>
        <w:tc>
          <w:tcPr>
            <w:tcW w:w="3963" w:type="dxa"/>
            <w:vAlign w:val="center"/>
          </w:tcPr>
          <w:p w:rsidR="00AC4F7A" w:rsidRPr="00780ABC" w:rsidRDefault="00AC4F7A" w:rsidP="00DC78B4">
            <w:pPr>
              <w:jc w:val="center"/>
              <w:rPr>
                <w:rFonts w:ascii="Times New Roman" w:eastAsia="Times New Roman" w:hAnsi="Times New Roman" w:cs="Times New Roman"/>
              </w:rPr>
            </w:pPr>
            <w:r w:rsidRPr="00780ABC">
              <w:rPr>
                <w:rFonts w:ascii="Times New Roman" w:eastAsia="Times New Roman" w:hAnsi="Times New Roman" w:cs="Times New Roman"/>
              </w:rPr>
              <w:t>Понедельник, среда, пятница</w:t>
            </w:r>
          </w:p>
          <w:p w:rsidR="00424296" w:rsidRPr="00780ABC" w:rsidRDefault="00424296" w:rsidP="00DC78B4">
            <w:pPr>
              <w:jc w:val="center"/>
              <w:rPr>
                <w:rFonts w:ascii="Times New Roman" w:eastAsia="Times New Roman" w:hAnsi="Times New Roman" w:cs="Times New Roman"/>
              </w:rPr>
            </w:pPr>
          </w:p>
        </w:tc>
        <w:tc>
          <w:tcPr>
            <w:tcW w:w="3707" w:type="dxa"/>
            <w:vAlign w:val="center"/>
          </w:tcPr>
          <w:p w:rsidR="00AC4F7A" w:rsidRPr="00780ABC" w:rsidRDefault="00AC4F7A" w:rsidP="00DC78B4">
            <w:pPr>
              <w:jc w:val="center"/>
              <w:rPr>
                <w:rFonts w:ascii="Times New Roman" w:eastAsia="Times New Roman" w:hAnsi="Times New Roman" w:cs="Times New Roman"/>
              </w:rPr>
            </w:pPr>
            <w:r w:rsidRPr="00780ABC">
              <w:rPr>
                <w:rFonts w:ascii="Times New Roman" w:eastAsia="Times New Roman" w:hAnsi="Times New Roman" w:cs="Times New Roman"/>
              </w:rPr>
              <w:t xml:space="preserve">с </w:t>
            </w:r>
            <w:r w:rsidR="00DC78B4">
              <w:rPr>
                <w:rFonts w:ascii="Times New Roman" w:eastAsia="Times New Roman" w:hAnsi="Times New Roman" w:cs="Times New Roman"/>
              </w:rPr>
              <w:t>8</w:t>
            </w:r>
            <w:r w:rsidRPr="00780ABC">
              <w:rPr>
                <w:rFonts w:ascii="Times New Roman" w:eastAsia="Times New Roman" w:hAnsi="Times New Roman" w:cs="Times New Roman"/>
              </w:rPr>
              <w:t xml:space="preserve"> до 1</w:t>
            </w:r>
            <w:r w:rsidR="00DC78B4">
              <w:rPr>
                <w:rFonts w:ascii="Times New Roman" w:eastAsia="Times New Roman" w:hAnsi="Times New Roman" w:cs="Times New Roman"/>
              </w:rPr>
              <w:t>2</w:t>
            </w:r>
            <w:r w:rsidRPr="00780ABC">
              <w:rPr>
                <w:rFonts w:ascii="Times New Roman" w:eastAsia="Times New Roman" w:hAnsi="Times New Roman" w:cs="Times New Roman"/>
              </w:rPr>
              <w:t xml:space="preserve"> час.</w:t>
            </w:r>
          </w:p>
        </w:tc>
      </w:tr>
    </w:tbl>
    <w:p w:rsidR="00FC3C3B" w:rsidRPr="00780ABC" w:rsidRDefault="00FC3C3B" w:rsidP="00424296">
      <w:pPr>
        <w:widowControl w:val="0"/>
        <w:autoSpaceDE w:val="0"/>
        <w:autoSpaceDN w:val="0"/>
        <w:adjustRightInd w:val="0"/>
        <w:spacing w:after="0" w:line="240" w:lineRule="auto"/>
        <w:contextualSpacing/>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0F0172" w:rsidRPr="00780ABC" w:rsidTr="00526AC6">
        <w:tc>
          <w:tcPr>
            <w:tcW w:w="3931" w:type="dxa"/>
            <w:tcBorders>
              <w:bottom w:val="single" w:sz="4" w:space="0" w:color="auto"/>
            </w:tcBorders>
          </w:tcPr>
          <w:p w:rsidR="000F0172" w:rsidRPr="00780ABC" w:rsidRDefault="000F0172" w:rsidP="00424296">
            <w:pPr>
              <w:widowControl w:val="0"/>
              <w:tabs>
                <w:tab w:val="left" w:pos="1165"/>
              </w:tabs>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ab/>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0F0172" w:rsidRPr="00780ABC" w:rsidRDefault="000F0172"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0F0172" w:rsidRPr="00780ABC" w:rsidRDefault="000F0172" w:rsidP="000F0172">
            <w:pPr>
              <w:rPr>
                <w:rFonts w:ascii="Times New Roman" w:hAnsi="Times New Roman" w:cs="Times New Roman"/>
              </w:rPr>
            </w:pPr>
            <w:r>
              <w:rPr>
                <w:rFonts w:ascii="Times New Roman" w:hAnsi="Times New Roman" w:cs="Times New Roman"/>
              </w:rPr>
              <w:t>/</w:t>
            </w:r>
            <w:proofErr w:type="spellStart"/>
            <w:r w:rsidRPr="00780ABC">
              <w:rPr>
                <w:rFonts w:ascii="Times New Roman" w:hAnsi="Times New Roman" w:cs="Times New Roman"/>
              </w:rPr>
              <w:t>Россошанский</w:t>
            </w:r>
            <w:proofErr w:type="spellEnd"/>
            <w:r w:rsidRPr="00780ABC">
              <w:rPr>
                <w:rFonts w:ascii="Times New Roman" w:hAnsi="Times New Roman" w:cs="Times New Roman"/>
              </w:rPr>
              <w:t xml:space="preserve"> </w:t>
            </w:r>
            <w:r>
              <w:rPr>
                <w:rFonts w:ascii="Times New Roman" w:hAnsi="Times New Roman" w:cs="Times New Roman"/>
              </w:rPr>
              <w:t>Е.К.</w:t>
            </w:r>
          </w:p>
        </w:tc>
      </w:tr>
      <w:tr w:rsidR="000F0172" w:rsidRPr="00780ABC" w:rsidTr="00526AC6">
        <w:tc>
          <w:tcPr>
            <w:tcW w:w="3931" w:type="dxa"/>
            <w:tcBorders>
              <w:top w:val="single" w:sz="4" w:space="0" w:color="auto"/>
            </w:tcBorders>
          </w:tcPr>
          <w:p w:rsidR="000F0172" w:rsidRPr="00780ABC" w:rsidRDefault="000F0172"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0F0172" w:rsidRPr="00780ABC" w:rsidRDefault="000F0172"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0F0172" w:rsidRPr="00780ABC" w:rsidRDefault="000F0172"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424296" w:rsidRPr="00780ABC" w:rsidRDefault="00424296" w:rsidP="008614F4">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2"/>
        <w:gridCol w:w="5066"/>
      </w:tblGrid>
      <w:tr w:rsidR="004D42BD" w:rsidRPr="00FA4912" w:rsidTr="004D42BD">
        <w:trPr>
          <w:trHeight w:val="1334"/>
        </w:trPr>
        <w:tc>
          <w:tcPr>
            <w:tcW w:w="5072" w:type="dxa"/>
          </w:tcPr>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w:t>
            </w:r>
            <w:proofErr w:type="spellStart"/>
            <w:r w:rsidRPr="00FA4912">
              <w:rPr>
                <w:rFonts w:ascii="Tahoma" w:eastAsia="Times New Roman" w:hAnsi="Tahoma" w:cs="Tahoma"/>
                <w:color w:val="383838"/>
                <w:sz w:val="18"/>
                <w:szCs w:val="18"/>
                <w:lang w:eastAsia="ru-RU"/>
              </w:rPr>
              <w:t>Кияниченко</w:t>
            </w:r>
            <w:proofErr w:type="spellEnd"/>
            <w:r w:rsidRPr="00FA4912">
              <w:rPr>
                <w:rFonts w:ascii="Tahoma" w:eastAsia="Times New Roman" w:hAnsi="Tahoma" w:cs="Tahoma"/>
                <w:color w:val="383838"/>
                <w:sz w:val="18"/>
                <w:szCs w:val="18"/>
                <w:lang w:eastAsia="ru-RU"/>
              </w:rPr>
              <w:t xml:space="preserve"> Елена Евгеньевна, Заведующий</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008b561a924536fb9e19cf4b7010882a73</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Казначейство России</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19.04.2023 по 12.07.2024</w:t>
            </w:r>
          </w:p>
        </w:tc>
        <w:tc>
          <w:tcPr>
            <w:tcW w:w="5066" w:type="dxa"/>
          </w:tcPr>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РОССОШАНСКИЙ ЕВГЕНИЙ КОНСТАНТИНОВИЧ, ГЕНЕРАЛЬНЫЙ ДИРЕКТОР</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0294e88300c7b0a0a54d1f48eabc69db95</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Федеральная налоговая служба</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27.11.2023 по 27.02.2025</w:t>
            </w:r>
          </w:p>
        </w:tc>
      </w:tr>
    </w:tbl>
    <w:p w:rsidR="00DC78B4" w:rsidRDefault="00DC78B4" w:rsidP="007910BF">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DC78B4" w:rsidRDefault="00DC78B4"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FC3C3B" w:rsidRPr="00780ABC" w:rsidRDefault="00FC3C3B"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4D42BD">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4D42BD">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4D42BD">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г. N </w:t>
      </w:r>
      <w:r w:rsidR="003B3EBC">
        <w:rPr>
          <w:rFonts w:ascii="Times New Roman" w:eastAsiaTheme="minorEastAsia" w:hAnsi="Times New Roman" w:cs="Times New Roman"/>
          <w:lang w:eastAsia="ru-RU"/>
        </w:rPr>
        <w:t>3</w:t>
      </w:r>
      <w:r w:rsidR="000F0172">
        <w:rPr>
          <w:rFonts w:ascii="Times New Roman" w:eastAsiaTheme="minorEastAsia" w:hAnsi="Times New Roman" w:cs="Times New Roman"/>
          <w:lang w:eastAsia="ru-RU"/>
        </w:rPr>
        <w:t>1</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b/>
        </w:rPr>
      </w:pPr>
      <w:r w:rsidRPr="00780ABC">
        <w:rPr>
          <w:rFonts w:ascii="Times New Roman" w:eastAsiaTheme="minorEastAsia" w:hAnsi="Times New Roman" w:cs="Times New Roman"/>
          <w:b/>
          <w:lang w:eastAsia="ru-RU"/>
        </w:rPr>
        <w:t>ИНФОРМАЦИЯ О ТОВАРЕ</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r w:rsidRPr="00780ABC">
        <w:rPr>
          <w:rFonts w:ascii="Times New Roman" w:hAnsi="Times New Roman" w:cs="Times New Roman"/>
        </w:rPr>
        <w:t>(включается информация о товаре (товарном знаке и (или) конкретных показателях товара, стране происхождения товара) в соответствии с заявкой победителя)</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1134"/>
        <w:gridCol w:w="1560"/>
        <w:gridCol w:w="1277"/>
        <w:gridCol w:w="3042"/>
        <w:gridCol w:w="992"/>
        <w:gridCol w:w="1134"/>
      </w:tblGrid>
      <w:tr w:rsidR="000F0172" w:rsidRPr="00780ABC"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N п/п</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Единицы измерения</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Количество в единицах измерения</w:t>
            </w:r>
          </w:p>
        </w:tc>
        <w:tc>
          <w:tcPr>
            <w:tcW w:w="1277"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Страна происхождения</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Цена за единицу измерения, руб.</w:t>
            </w:r>
          </w:p>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(включая НДС) (если облагается НДС)</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Стоимость, руб.</w:t>
            </w:r>
          </w:p>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(включая НДС) (если облагается НДС)</w:t>
            </w:r>
          </w:p>
        </w:tc>
      </w:tr>
      <w:tr w:rsidR="000F0172" w:rsidRPr="00780ABC"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4</w:t>
            </w:r>
          </w:p>
        </w:tc>
        <w:tc>
          <w:tcPr>
            <w:tcW w:w="1277"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5</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8</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Хлопья овсяные «Геркулес»</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70,80</w:t>
            </w:r>
          </w:p>
        </w:tc>
        <w:tc>
          <w:tcPr>
            <w:tcW w:w="1277"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Геркулес</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21149-2022</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158,59</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11228,17</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Крупа гречневая ядрица</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327,60</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 xml:space="preserve">Вид крупы: Ядрица </w:t>
            </w:r>
            <w:proofErr w:type="spellStart"/>
            <w:r w:rsidRPr="004B4323">
              <w:rPr>
                <w:rFonts w:ascii="Times New Roman" w:eastAsia="Times New Roman" w:hAnsi="Times New Roman" w:cs="Times New Roman"/>
                <w:sz w:val="11"/>
                <w:szCs w:val="11"/>
                <w:lang w:eastAsia="ru-RU"/>
              </w:rPr>
              <w:t>быстроразваривающаяся</w:t>
            </w:r>
            <w:proofErr w:type="spellEnd"/>
            <w:r w:rsidRPr="004B4323">
              <w:rPr>
                <w:rFonts w:ascii="Times New Roman" w:eastAsia="Times New Roman" w:hAnsi="Times New Roman" w:cs="Times New Roman"/>
                <w:sz w:val="11"/>
                <w:szCs w:val="11"/>
                <w:lang w:eastAsia="ru-RU"/>
              </w:rPr>
              <w:br/>
              <w:t>Сорт: Не ниже первого</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5550-2021</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110,94</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36343,94</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Крупа пшеничная: «Полтавская №1»</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68,1</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крупы: Полтавская</w:t>
            </w:r>
            <w:r w:rsidRPr="004B4323">
              <w:rPr>
                <w:rFonts w:ascii="Times New Roman" w:eastAsia="Times New Roman" w:hAnsi="Times New Roman" w:cs="Times New Roman"/>
                <w:sz w:val="11"/>
                <w:szCs w:val="11"/>
                <w:lang w:eastAsia="ru-RU"/>
              </w:rPr>
              <w:br/>
              <w:t>Номер крупы: Крупная №1</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276-2021</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79,07</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5384,67</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Манная крупа, марка М</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181,6</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Марка крупы: М</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7022-2019</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76,01</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13803,42</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Крупа ячменная перловая № 1</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9,9</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Номер крупы: 1</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5784-2022</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55,17</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546,18</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6.</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Пшено шлифованное</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122,4</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Сорт: Высший</w:t>
            </w:r>
            <w:r w:rsidRPr="004B4323">
              <w:rPr>
                <w:rFonts w:ascii="Times New Roman" w:eastAsia="Times New Roman" w:hAnsi="Times New Roman" w:cs="Times New Roman"/>
                <w:sz w:val="11"/>
                <w:szCs w:val="11"/>
                <w:lang w:eastAsia="ru-RU"/>
              </w:rPr>
              <w:br/>
              <w:t>Вес: не более 1 КГ</w:t>
            </w:r>
            <w:r w:rsidRPr="004B4323">
              <w:rPr>
                <w:rFonts w:ascii="Times New Roman" w:eastAsia="Times New Roman" w:hAnsi="Times New Roman" w:cs="Times New Roman"/>
                <w:sz w:val="11"/>
                <w:szCs w:val="11"/>
                <w:lang w:eastAsia="ru-RU"/>
              </w:rPr>
              <w:br/>
              <w:t>Тип: Шлифованное</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572-2016</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111,34</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13628,02</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lastRenderedPageBreak/>
              <w:t>7.</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Масло подсолнечное рафинированное дезодорированное</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Л; ДМ3</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190</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масла подсолнечного рафинированного: Дезодорированное</w:t>
            </w:r>
            <w:r w:rsidRPr="004B4323">
              <w:rPr>
                <w:rFonts w:ascii="Times New Roman" w:eastAsia="Times New Roman" w:hAnsi="Times New Roman" w:cs="Times New Roman"/>
                <w:sz w:val="11"/>
                <w:szCs w:val="11"/>
                <w:lang w:eastAsia="ru-RU"/>
              </w:rPr>
              <w:br/>
              <w:t>Объем: не более 1 Л; ДМ3</w:t>
            </w:r>
            <w:r w:rsidRPr="004B4323">
              <w:rPr>
                <w:rFonts w:ascii="Times New Roman" w:eastAsia="Times New Roman" w:hAnsi="Times New Roman" w:cs="Times New Roman"/>
                <w:sz w:val="11"/>
                <w:szCs w:val="11"/>
                <w:lang w:eastAsia="ru-RU"/>
              </w:rPr>
              <w:br/>
              <w:t xml:space="preserve">Марка масла подсолнечного рафинированного дезодорированного: Высший сорт; </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1129-2013</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141,50</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26885,00</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8.</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Яйцо куриное пищевое столовое</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17100</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Тип: Пищевое</w:t>
            </w:r>
            <w:r w:rsidRPr="004B4323">
              <w:rPr>
                <w:rFonts w:ascii="Times New Roman" w:eastAsia="Times New Roman" w:hAnsi="Times New Roman" w:cs="Times New Roman"/>
                <w:sz w:val="11"/>
                <w:szCs w:val="11"/>
                <w:lang w:eastAsia="ru-RU"/>
              </w:rPr>
              <w:br/>
              <w:t>Класс яйца: Столовое</w:t>
            </w:r>
            <w:r w:rsidRPr="004B4323">
              <w:rPr>
                <w:rFonts w:ascii="Times New Roman" w:eastAsia="Times New Roman" w:hAnsi="Times New Roman" w:cs="Times New Roman"/>
                <w:sz w:val="11"/>
                <w:szCs w:val="11"/>
                <w:lang w:eastAsia="ru-RU"/>
              </w:rPr>
              <w:br/>
              <w:t>Категория яйца: Первая</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31654-2012</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12,05</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206055,00</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9.</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Сметана 15% жирности</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223</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Вес: не более 0,5 КГ</w:t>
            </w:r>
            <w:r w:rsidRPr="004B4323">
              <w:rPr>
                <w:rFonts w:ascii="Times New Roman" w:eastAsia="Times New Roman" w:hAnsi="Times New Roman" w:cs="Times New Roman"/>
                <w:sz w:val="11"/>
                <w:szCs w:val="11"/>
                <w:lang w:eastAsia="ru-RU"/>
              </w:rPr>
              <w:br/>
              <w:t>Массовая доля жира: ≥ 15 и &lt; 17 ПРОЦ</w:t>
            </w:r>
            <w:r w:rsidRPr="004B4323">
              <w:rPr>
                <w:rFonts w:ascii="Times New Roman" w:eastAsia="Times New Roman" w:hAnsi="Times New Roman" w:cs="Times New Roman"/>
                <w:sz w:val="11"/>
                <w:szCs w:val="11"/>
                <w:lang w:eastAsia="ru-RU"/>
              </w:rPr>
              <w:br/>
              <w:t>Вид молочного сырья: Восстановленные сливки; Нормализованные сливки; Смесь нормализованных и восстановленных сливок</w:t>
            </w:r>
            <w:r w:rsidRPr="004B4323">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4B4323">
              <w:rPr>
                <w:rFonts w:ascii="Times New Roman" w:eastAsia="Times New Roman" w:hAnsi="Times New Roman" w:cs="Times New Roman"/>
                <w:sz w:val="11"/>
                <w:szCs w:val="11"/>
                <w:lang w:eastAsia="ru-RU"/>
              </w:rPr>
              <w:t>ароматизаторов</w:t>
            </w:r>
            <w:proofErr w:type="spellEnd"/>
            <w:r w:rsidRPr="004B4323">
              <w:rPr>
                <w:rFonts w:ascii="Times New Roman" w:eastAsia="Times New Roman" w:hAnsi="Times New Roman" w:cs="Times New Roman"/>
                <w:sz w:val="11"/>
                <w:szCs w:val="11"/>
                <w:lang w:eastAsia="ru-RU"/>
              </w:rPr>
              <w:t>, искусственных пищевых добавок, не должна содержать растительные жиры</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31452-2012</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251,39</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56059,97</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10.</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 xml:space="preserve">Молоко питьевое </w:t>
            </w:r>
            <w:proofErr w:type="spellStart"/>
            <w:r w:rsidRPr="004B4323">
              <w:rPr>
                <w:rFonts w:ascii="Times New Roman" w:eastAsia="Times New Roman" w:hAnsi="Times New Roman" w:cs="Times New Roman"/>
                <w:sz w:val="16"/>
                <w:szCs w:val="16"/>
                <w:lang w:eastAsia="ru-RU"/>
              </w:rPr>
              <w:t>ультрапастеризованное</w:t>
            </w:r>
            <w:proofErr w:type="spellEnd"/>
            <w:r w:rsidRPr="004B4323">
              <w:rPr>
                <w:rFonts w:ascii="Times New Roman" w:eastAsia="Times New Roman" w:hAnsi="Times New Roman" w:cs="Times New Roman"/>
                <w:sz w:val="16"/>
                <w:szCs w:val="16"/>
                <w:lang w:eastAsia="ru-RU"/>
              </w:rPr>
              <w:t xml:space="preserve"> 2,5 % жирности длительного хранения</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Л; ДМ3</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5320</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молока: Коровье</w:t>
            </w:r>
            <w:r w:rsidRPr="004B4323">
              <w:rPr>
                <w:rFonts w:ascii="Times New Roman" w:eastAsia="Times New Roman" w:hAnsi="Times New Roman" w:cs="Times New Roman"/>
                <w:sz w:val="11"/>
                <w:szCs w:val="11"/>
                <w:lang w:eastAsia="ru-RU"/>
              </w:rPr>
              <w:br/>
              <w:t>Объем: не более 1 Л; ДМ3</w:t>
            </w:r>
            <w:r w:rsidRPr="004B4323">
              <w:rPr>
                <w:rFonts w:ascii="Times New Roman" w:eastAsia="Times New Roman" w:hAnsi="Times New Roman" w:cs="Times New Roman"/>
                <w:sz w:val="11"/>
                <w:szCs w:val="11"/>
                <w:lang w:eastAsia="ru-RU"/>
              </w:rPr>
              <w:br/>
              <w:t xml:space="preserve">Массовая доля жира, </w:t>
            </w:r>
            <w:proofErr w:type="spellStart"/>
            <w:r w:rsidRPr="004B4323">
              <w:rPr>
                <w:rFonts w:ascii="Times New Roman" w:eastAsia="Times New Roman" w:hAnsi="Times New Roman" w:cs="Times New Roman"/>
                <w:sz w:val="11"/>
                <w:szCs w:val="11"/>
                <w:lang w:eastAsia="ru-RU"/>
              </w:rPr>
              <w:t>min</w:t>
            </w:r>
            <w:proofErr w:type="spellEnd"/>
            <w:r w:rsidRPr="004B4323">
              <w:rPr>
                <w:rFonts w:ascii="Times New Roman" w:eastAsia="Times New Roman" w:hAnsi="Times New Roman" w:cs="Times New Roman"/>
                <w:sz w:val="11"/>
                <w:szCs w:val="11"/>
                <w:lang w:eastAsia="ru-RU"/>
              </w:rPr>
              <w:t>: ≥ 2,5 ПРОЦ</w:t>
            </w:r>
            <w:r w:rsidRPr="004B4323">
              <w:rPr>
                <w:rFonts w:ascii="Times New Roman" w:eastAsia="Times New Roman" w:hAnsi="Times New Roman" w:cs="Times New Roman"/>
                <w:sz w:val="11"/>
                <w:szCs w:val="11"/>
                <w:lang w:eastAsia="ru-RU"/>
              </w:rPr>
              <w:br/>
              <w:t xml:space="preserve">Массовая доля жира, </w:t>
            </w:r>
            <w:proofErr w:type="spellStart"/>
            <w:r w:rsidRPr="004B4323">
              <w:rPr>
                <w:rFonts w:ascii="Times New Roman" w:eastAsia="Times New Roman" w:hAnsi="Times New Roman" w:cs="Times New Roman"/>
                <w:sz w:val="11"/>
                <w:szCs w:val="11"/>
                <w:lang w:eastAsia="ru-RU"/>
              </w:rPr>
              <w:t>max</w:t>
            </w:r>
            <w:proofErr w:type="spellEnd"/>
            <w:r w:rsidRPr="004B4323">
              <w:rPr>
                <w:rFonts w:ascii="Times New Roman" w:eastAsia="Times New Roman" w:hAnsi="Times New Roman" w:cs="Times New Roman"/>
                <w:sz w:val="11"/>
                <w:szCs w:val="11"/>
                <w:lang w:eastAsia="ru-RU"/>
              </w:rPr>
              <w:t>: ≤ 2,5 ПРОЦ</w:t>
            </w:r>
            <w:r w:rsidRPr="004B4323">
              <w:rPr>
                <w:rFonts w:ascii="Times New Roman" w:eastAsia="Times New Roman" w:hAnsi="Times New Roman" w:cs="Times New Roman"/>
                <w:sz w:val="11"/>
                <w:szCs w:val="11"/>
                <w:lang w:eastAsia="ru-RU"/>
              </w:rPr>
              <w:br/>
              <w:t xml:space="preserve">Вид молока по способу обработки: </w:t>
            </w:r>
            <w:proofErr w:type="spellStart"/>
            <w:r w:rsidRPr="004B4323">
              <w:rPr>
                <w:rFonts w:ascii="Times New Roman" w:eastAsia="Times New Roman" w:hAnsi="Times New Roman" w:cs="Times New Roman"/>
                <w:sz w:val="11"/>
                <w:szCs w:val="11"/>
                <w:lang w:eastAsia="ru-RU"/>
              </w:rPr>
              <w:t>Ультрапастеризованное</w:t>
            </w:r>
            <w:proofErr w:type="spellEnd"/>
            <w:r w:rsidRPr="004B4323">
              <w:rPr>
                <w:rFonts w:ascii="Times New Roman" w:eastAsia="Times New Roman" w:hAnsi="Times New Roman" w:cs="Times New Roman"/>
                <w:sz w:val="11"/>
                <w:szCs w:val="11"/>
                <w:lang w:eastAsia="ru-RU"/>
              </w:rPr>
              <w:br/>
              <w:t>Вид молочного сырья: Нормализованное; Цельное</w:t>
            </w:r>
            <w:r w:rsidRPr="004B4323">
              <w:rPr>
                <w:rFonts w:ascii="Times New Roman" w:eastAsia="Times New Roman" w:hAnsi="Times New Roman" w:cs="Times New Roman"/>
                <w:sz w:val="11"/>
                <w:szCs w:val="11"/>
                <w:lang w:eastAsia="ru-RU"/>
              </w:rPr>
              <w:br/>
              <w:t>Наличие обогащающих компонентов: Нет; Да</w:t>
            </w:r>
            <w:r w:rsidRPr="004B4323">
              <w:rPr>
                <w:rFonts w:ascii="Times New Roman" w:eastAsia="Times New Roman" w:hAnsi="Times New Roman" w:cs="Times New Roman"/>
                <w:sz w:val="11"/>
                <w:szCs w:val="11"/>
                <w:lang w:eastAsia="ru-RU"/>
              </w:rPr>
              <w:br/>
              <w:t>Срок хранения: Длительный</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31450-2013, СТБ 1746-2017</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95,98</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510613,60</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11.</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Йогурт 2,5 % жирности в ассортименте</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250</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продукта: Йогурт</w:t>
            </w:r>
            <w:r w:rsidRPr="004B4323">
              <w:rPr>
                <w:rFonts w:ascii="Times New Roman" w:eastAsia="Times New Roman" w:hAnsi="Times New Roman" w:cs="Times New Roman"/>
                <w:sz w:val="11"/>
                <w:szCs w:val="11"/>
                <w:lang w:eastAsia="ru-RU"/>
              </w:rPr>
              <w:br/>
              <w:t>Для детского питания: Да</w:t>
            </w:r>
            <w:r w:rsidRPr="004B4323">
              <w:rPr>
                <w:rFonts w:ascii="Times New Roman" w:eastAsia="Times New Roman" w:hAnsi="Times New Roman" w:cs="Times New Roman"/>
                <w:sz w:val="11"/>
                <w:szCs w:val="11"/>
                <w:lang w:eastAsia="ru-RU"/>
              </w:rPr>
              <w:br/>
              <w:t>Йогурт питьевой: Да; Нет</w:t>
            </w:r>
            <w:r w:rsidRPr="004B4323">
              <w:rPr>
                <w:rFonts w:ascii="Times New Roman" w:eastAsia="Times New Roman" w:hAnsi="Times New Roman" w:cs="Times New Roman"/>
                <w:sz w:val="11"/>
                <w:szCs w:val="11"/>
                <w:lang w:eastAsia="ru-RU"/>
              </w:rPr>
              <w:br/>
              <w:t>Наличие вкусовых компонентов: Да</w:t>
            </w:r>
            <w:r w:rsidRPr="004B4323">
              <w:rPr>
                <w:rFonts w:ascii="Times New Roman" w:eastAsia="Times New Roman" w:hAnsi="Times New Roman" w:cs="Times New Roman"/>
                <w:sz w:val="11"/>
                <w:szCs w:val="11"/>
                <w:lang w:eastAsia="ru-RU"/>
              </w:rPr>
              <w:br/>
              <w:t>Тип: Фруктовый</w:t>
            </w:r>
            <w:r w:rsidRPr="004B4323">
              <w:rPr>
                <w:rFonts w:ascii="Times New Roman" w:eastAsia="Times New Roman" w:hAnsi="Times New Roman" w:cs="Times New Roman"/>
                <w:sz w:val="11"/>
                <w:szCs w:val="11"/>
                <w:lang w:eastAsia="ru-RU"/>
              </w:rPr>
              <w:br/>
              <w:t>Вес: не менее 0,2 не более 0,5 КГ</w:t>
            </w:r>
            <w:r w:rsidRPr="004B4323">
              <w:rPr>
                <w:rFonts w:ascii="Times New Roman" w:eastAsia="Times New Roman" w:hAnsi="Times New Roman" w:cs="Times New Roman"/>
                <w:sz w:val="11"/>
                <w:szCs w:val="11"/>
                <w:lang w:eastAsia="ru-RU"/>
              </w:rPr>
              <w:br/>
              <w:t>Жирность: 2,5 ПРОЦ</w:t>
            </w:r>
            <w:r w:rsidRPr="004B4323">
              <w:rPr>
                <w:rFonts w:ascii="Times New Roman" w:eastAsia="Times New Roman" w:hAnsi="Times New Roman" w:cs="Times New Roman"/>
                <w:sz w:val="11"/>
                <w:szCs w:val="11"/>
                <w:lang w:eastAsia="ru-RU"/>
              </w:rPr>
              <w:br/>
              <w:t xml:space="preserve">Особые условия (требования к составу пищевых продуктов): Без химических консервантов, искусственных красителей и </w:t>
            </w:r>
            <w:proofErr w:type="spellStart"/>
            <w:r w:rsidRPr="004B4323">
              <w:rPr>
                <w:rFonts w:ascii="Times New Roman" w:eastAsia="Times New Roman" w:hAnsi="Times New Roman" w:cs="Times New Roman"/>
                <w:sz w:val="11"/>
                <w:szCs w:val="11"/>
                <w:lang w:eastAsia="ru-RU"/>
              </w:rPr>
              <w:t>ароматизаторов</w:t>
            </w:r>
            <w:proofErr w:type="spellEnd"/>
            <w:r w:rsidRPr="004B4323">
              <w:rPr>
                <w:rFonts w:ascii="Times New Roman" w:eastAsia="Times New Roman" w:hAnsi="Times New Roman" w:cs="Times New Roman"/>
                <w:sz w:val="11"/>
                <w:szCs w:val="11"/>
                <w:lang w:eastAsia="ru-RU"/>
              </w:rPr>
              <w:t>, искусственных пищевых добавок</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258,82</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64705,00</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12.</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Кефир 2,5% жирности</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Л; ДМ3</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800</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Объем: не более 0,5 Л; ДМ3</w:t>
            </w:r>
            <w:r w:rsidRPr="004B4323">
              <w:rPr>
                <w:rFonts w:ascii="Times New Roman" w:eastAsia="Times New Roman" w:hAnsi="Times New Roman" w:cs="Times New Roman"/>
                <w:sz w:val="11"/>
                <w:szCs w:val="11"/>
                <w:lang w:eastAsia="ru-RU"/>
              </w:rPr>
              <w:br/>
              <w:t>Массовая доля жира: 2,5 ПРОЦ</w:t>
            </w:r>
            <w:r w:rsidRPr="004B4323">
              <w:rPr>
                <w:rFonts w:ascii="Times New Roman" w:eastAsia="Times New Roman" w:hAnsi="Times New Roman" w:cs="Times New Roman"/>
                <w:sz w:val="11"/>
                <w:szCs w:val="11"/>
                <w:lang w:eastAsia="ru-RU"/>
              </w:rPr>
              <w:br/>
              <w:t xml:space="preserve">Наличие обогащающих компонентов: Нет; </w:t>
            </w:r>
            <w:r w:rsidRPr="004B4323">
              <w:rPr>
                <w:rFonts w:ascii="Times New Roman" w:eastAsia="Times New Roman" w:hAnsi="Times New Roman" w:cs="Times New Roman"/>
                <w:sz w:val="11"/>
                <w:szCs w:val="11"/>
                <w:lang w:eastAsia="ru-RU"/>
              </w:rPr>
              <w:br/>
              <w:t xml:space="preserve">Вид молочного сырья: Нормализованное молоко; </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31454-2012</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121,13</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96904,00</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lastRenderedPageBreak/>
              <w:t>13.</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Ряженка 2,5% жирности</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300</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Наличие обогащающих компонентов: Нет</w:t>
            </w:r>
            <w:r w:rsidRPr="004B4323">
              <w:rPr>
                <w:rFonts w:ascii="Times New Roman" w:eastAsia="Times New Roman" w:hAnsi="Times New Roman" w:cs="Times New Roman"/>
                <w:sz w:val="11"/>
                <w:szCs w:val="11"/>
                <w:lang w:eastAsia="ru-RU"/>
              </w:rPr>
              <w:br/>
              <w:t>Тип молочного сырья: Восстановленное молоко; Нормализованное молоко; Смесь молочного сырья; Цельное молоко</w:t>
            </w:r>
            <w:r w:rsidRPr="004B4323">
              <w:rPr>
                <w:rFonts w:ascii="Times New Roman" w:eastAsia="Times New Roman" w:hAnsi="Times New Roman" w:cs="Times New Roman"/>
                <w:sz w:val="11"/>
                <w:szCs w:val="11"/>
                <w:lang w:eastAsia="ru-RU"/>
              </w:rPr>
              <w:br/>
              <w:t>Вес: не более 0,5 КГ</w:t>
            </w:r>
            <w:r w:rsidRPr="004B4323">
              <w:rPr>
                <w:rFonts w:ascii="Times New Roman" w:eastAsia="Times New Roman" w:hAnsi="Times New Roman" w:cs="Times New Roman"/>
                <w:sz w:val="11"/>
                <w:szCs w:val="11"/>
                <w:lang w:eastAsia="ru-RU"/>
              </w:rPr>
              <w:br/>
              <w:t>Жирность: 2,5 ПРОЦ</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31455-2012</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152,24</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45672,00</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14.</w:t>
            </w:r>
          </w:p>
        </w:tc>
        <w:tc>
          <w:tcPr>
            <w:tcW w:w="1181"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color w:val="000000"/>
                <w:sz w:val="16"/>
                <w:szCs w:val="16"/>
                <w:lang w:eastAsia="ru-RU"/>
              </w:rPr>
            </w:pPr>
          </w:p>
          <w:p w:rsidR="000F0172" w:rsidRPr="004B4323" w:rsidRDefault="000F0172" w:rsidP="004B4323">
            <w:pPr>
              <w:spacing w:after="0" w:line="240" w:lineRule="auto"/>
              <w:jc w:val="center"/>
              <w:rPr>
                <w:rFonts w:ascii="Times New Roman" w:eastAsia="Times New Roman" w:hAnsi="Times New Roman" w:cs="Times New Roman"/>
                <w:color w:val="000000"/>
                <w:sz w:val="16"/>
                <w:szCs w:val="16"/>
                <w:lang w:eastAsia="ru-RU"/>
              </w:rPr>
            </w:pPr>
          </w:p>
          <w:p w:rsidR="000F0172" w:rsidRPr="004B4323" w:rsidRDefault="000F0172" w:rsidP="004B4323">
            <w:pPr>
              <w:spacing w:after="0" w:line="240" w:lineRule="auto"/>
              <w:jc w:val="center"/>
              <w:rPr>
                <w:rFonts w:ascii="Times New Roman" w:eastAsia="Times New Roman" w:hAnsi="Times New Roman" w:cs="Times New Roman"/>
                <w:color w:val="000000"/>
                <w:sz w:val="16"/>
                <w:szCs w:val="16"/>
                <w:lang w:eastAsia="ru-RU"/>
              </w:rPr>
            </w:pPr>
          </w:p>
          <w:p w:rsidR="000F0172" w:rsidRPr="004B4323" w:rsidRDefault="000F0172" w:rsidP="004B4323">
            <w:pPr>
              <w:spacing w:after="0" w:line="240" w:lineRule="auto"/>
              <w:jc w:val="center"/>
              <w:rPr>
                <w:rFonts w:ascii="Times New Roman" w:eastAsia="Times New Roman" w:hAnsi="Times New Roman" w:cs="Times New Roman"/>
                <w:color w:val="000000"/>
                <w:sz w:val="16"/>
                <w:szCs w:val="16"/>
                <w:lang w:eastAsia="ru-RU"/>
              </w:rPr>
            </w:pPr>
          </w:p>
          <w:p w:rsidR="000F0172" w:rsidRPr="004B4323" w:rsidRDefault="000F0172" w:rsidP="004B4323">
            <w:pPr>
              <w:spacing w:after="0" w:line="240" w:lineRule="auto"/>
              <w:jc w:val="center"/>
              <w:rPr>
                <w:rFonts w:ascii="Times New Roman" w:eastAsia="Times New Roman" w:hAnsi="Times New Roman" w:cs="Times New Roman"/>
                <w:color w:val="000000"/>
                <w:sz w:val="16"/>
                <w:szCs w:val="16"/>
                <w:lang w:eastAsia="ru-RU"/>
              </w:rPr>
            </w:pPr>
          </w:p>
          <w:p w:rsidR="000F0172" w:rsidRPr="004B4323" w:rsidRDefault="000F0172" w:rsidP="004B4323">
            <w:pPr>
              <w:spacing w:after="0" w:line="240" w:lineRule="auto"/>
              <w:jc w:val="center"/>
              <w:rPr>
                <w:rFonts w:ascii="Times New Roman" w:eastAsia="Times New Roman" w:hAnsi="Times New Roman" w:cs="Times New Roman"/>
                <w:color w:val="000000"/>
                <w:sz w:val="16"/>
                <w:szCs w:val="16"/>
                <w:lang w:eastAsia="ru-RU"/>
              </w:rPr>
            </w:pPr>
          </w:p>
          <w:p w:rsidR="000F0172" w:rsidRPr="004B4323" w:rsidRDefault="000F0172" w:rsidP="004B4323">
            <w:pPr>
              <w:spacing w:after="0" w:line="240" w:lineRule="auto"/>
              <w:jc w:val="center"/>
              <w:rPr>
                <w:rFonts w:ascii="Times New Roman" w:eastAsia="Times New Roman" w:hAnsi="Times New Roman" w:cs="Times New Roman"/>
                <w:color w:val="000000"/>
                <w:sz w:val="16"/>
                <w:szCs w:val="16"/>
                <w:lang w:eastAsia="ru-RU"/>
              </w:rPr>
            </w:pPr>
          </w:p>
          <w:p w:rsidR="000F0172" w:rsidRPr="004B4323" w:rsidRDefault="000F0172" w:rsidP="004B4323">
            <w:pPr>
              <w:spacing w:after="0" w:line="240" w:lineRule="auto"/>
              <w:jc w:val="center"/>
              <w:rPr>
                <w:rFonts w:ascii="Times New Roman" w:eastAsia="Times New Roman" w:hAnsi="Times New Roman" w:cs="Times New Roman"/>
                <w:color w:val="000000"/>
                <w:sz w:val="16"/>
                <w:szCs w:val="16"/>
                <w:lang w:eastAsia="ru-RU"/>
              </w:rPr>
            </w:pPr>
          </w:p>
          <w:p w:rsidR="000F0172" w:rsidRPr="004B4323" w:rsidRDefault="000F0172" w:rsidP="004B4323">
            <w:pPr>
              <w:spacing w:after="0" w:line="240" w:lineRule="auto"/>
              <w:jc w:val="center"/>
              <w:rPr>
                <w:rFonts w:ascii="Times New Roman" w:eastAsia="Times New Roman" w:hAnsi="Times New Roman" w:cs="Times New Roman"/>
                <w:color w:val="000000"/>
                <w:sz w:val="16"/>
                <w:szCs w:val="16"/>
                <w:lang w:eastAsia="ru-RU"/>
              </w:rPr>
            </w:pPr>
            <w:r w:rsidRPr="004B4323">
              <w:rPr>
                <w:rFonts w:ascii="Times New Roman" w:eastAsia="Times New Roman" w:hAnsi="Times New Roman" w:cs="Times New Roman"/>
                <w:color w:val="000000"/>
                <w:sz w:val="16"/>
                <w:szCs w:val="16"/>
                <w:lang w:eastAsia="ru-RU"/>
              </w:rPr>
              <w:t>Грудки кур замороженные</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110</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vAlign w:val="bottom"/>
          </w:tcPr>
          <w:p w:rsidR="000F0172" w:rsidRPr="004B4323" w:rsidRDefault="000F0172"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Наименование мяса птицы: Куры</w:t>
            </w:r>
          </w:p>
          <w:p w:rsidR="000F0172" w:rsidRPr="004B4323" w:rsidRDefault="000F0172"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Сорт: Первый</w:t>
            </w:r>
          </w:p>
          <w:p w:rsidR="000F0172" w:rsidRPr="004B4323" w:rsidRDefault="000F0172"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Вид мяса по способу разделки: Грудка</w:t>
            </w:r>
          </w:p>
          <w:p w:rsidR="000F0172" w:rsidRPr="004B4323" w:rsidRDefault="000F0172"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Для детского питания: Нет; Да</w:t>
            </w:r>
          </w:p>
          <w:p w:rsidR="000F0172" w:rsidRPr="004B4323" w:rsidRDefault="000F0172"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Фасовка: Весовая</w:t>
            </w:r>
          </w:p>
          <w:p w:rsidR="000F0172" w:rsidRPr="004B4323" w:rsidRDefault="000F0172" w:rsidP="004B4323">
            <w:pPr>
              <w:spacing w:after="0" w:line="240" w:lineRule="auto"/>
              <w:jc w:val="center"/>
              <w:rPr>
                <w:rFonts w:ascii="Times New Roman" w:eastAsia="Times New Roman" w:hAnsi="Times New Roman" w:cs="Times New Roman"/>
                <w:color w:val="000000"/>
                <w:sz w:val="11"/>
                <w:szCs w:val="11"/>
                <w:lang w:eastAsia="ru-RU"/>
              </w:rPr>
            </w:pPr>
            <w:r w:rsidRPr="004B4323">
              <w:rPr>
                <w:rFonts w:ascii="Times New Roman" w:eastAsia="Times New Roman" w:hAnsi="Times New Roman" w:cs="Times New Roman"/>
                <w:color w:val="000000"/>
                <w:sz w:val="11"/>
                <w:szCs w:val="11"/>
                <w:lang w:eastAsia="ru-RU"/>
              </w:rP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358,40</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39424,00</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15.</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Мясо цыплят- бройлеров (тушки) замороженное</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650</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Наименование мяса птицы: Цыплята-бройлеры</w:t>
            </w:r>
            <w:r w:rsidRPr="004B4323">
              <w:rPr>
                <w:rFonts w:ascii="Times New Roman" w:eastAsia="Times New Roman" w:hAnsi="Times New Roman" w:cs="Times New Roman"/>
                <w:sz w:val="11"/>
                <w:szCs w:val="11"/>
                <w:lang w:eastAsia="ru-RU"/>
              </w:rPr>
              <w:br/>
              <w:t>Сорт тушки: Первый</w:t>
            </w:r>
            <w:r w:rsidRPr="004B4323">
              <w:rPr>
                <w:rFonts w:ascii="Times New Roman" w:eastAsia="Times New Roman" w:hAnsi="Times New Roman" w:cs="Times New Roman"/>
                <w:sz w:val="11"/>
                <w:szCs w:val="11"/>
                <w:lang w:eastAsia="ru-RU"/>
              </w:rPr>
              <w:br/>
              <w:t>Вид мяса по способу разделки: Тушка</w:t>
            </w:r>
            <w:r w:rsidRPr="004B4323">
              <w:rPr>
                <w:rFonts w:ascii="Times New Roman" w:eastAsia="Times New Roman" w:hAnsi="Times New Roman" w:cs="Times New Roman"/>
                <w:sz w:val="11"/>
                <w:szCs w:val="11"/>
                <w:lang w:eastAsia="ru-RU"/>
              </w:rPr>
              <w:br/>
              <w:t>Для детского питания: Нет; Да</w:t>
            </w:r>
            <w:r w:rsidRPr="004B4323">
              <w:rPr>
                <w:rFonts w:ascii="Times New Roman" w:eastAsia="Times New Roman" w:hAnsi="Times New Roman" w:cs="Times New Roman"/>
                <w:sz w:val="11"/>
                <w:szCs w:val="11"/>
                <w:lang w:eastAsia="ru-RU"/>
              </w:rPr>
              <w:br/>
              <w:t>Фасовка: Весовая</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31962-2013</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259,47</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168655,50</w:t>
            </w:r>
          </w:p>
          <w:p w:rsidR="000F0172" w:rsidRPr="004B4323" w:rsidRDefault="000F0172" w:rsidP="004B4323">
            <w:pPr>
              <w:jc w:val="center"/>
              <w:rPr>
                <w:rFonts w:ascii="Times New Roman" w:hAnsi="Times New Roman" w:cs="Times New Roman"/>
                <w:color w:val="000000"/>
                <w:sz w:val="16"/>
                <w:szCs w:val="16"/>
              </w:rPr>
            </w:pP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16.</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Чай черный крупнолистовой</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9</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Вид чая черного (ферментированного) по способу обработки листа: Листовой</w:t>
            </w:r>
            <w:r w:rsidRPr="004B4323">
              <w:rPr>
                <w:rFonts w:ascii="Times New Roman" w:eastAsia="Times New Roman" w:hAnsi="Times New Roman" w:cs="Times New Roman"/>
                <w:sz w:val="11"/>
                <w:szCs w:val="11"/>
                <w:lang w:eastAsia="ru-RU"/>
              </w:rPr>
              <w:br/>
              <w:t>Тип листа чая черного (ферментированного): Крупный</w:t>
            </w:r>
            <w:r w:rsidRPr="004B4323">
              <w:rPr>
                <w:rFonts w:ascii="Times New Roman" w:eastAsia="Times New Roman" w:hAnsi="Times New Roman" w:cs="Times New Roman"/>
                <w:sz w:val="11"/>
                <w:szCs w:val="11"/>
                <w:lang w:eastAsia="ru-RU"/>
              </w:rPr>
              <w:br/>
              <w:t>Вес: не более 0,5 КГ</w:t>
            </w:r>
            <w:r w:rsidRPr="004B4323">
              <w:rPr>
                <w:rFonts w:ascii="Times New Roman" w:eastAsia="Times New Roman" w:hAnsi="Times New Roman" w:cs="Times New Roman"/>
                <w:sz w:val="11"/>
                <w:szCs w:val="11"/>
                <w:lang w:eastAsia="ru-RU"/>
              </w:rPr>
              <w:br/>
              <w:t>Упаковка производителя: Наличие</w:t>
            </w:r>
            <w:r w:rsidRPr="004B4323">
              <w:rPr>
                <w:rFonts w:ascii="Times New Roman" w:eastAsia="Times New Roman" w:hAnsi="Times New Roman" w:cs="Times New Roman"/>
                <w:sz w:val="11"/>
                <w:szCs w:val="11"/>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32573-2013</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1342,96</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12086,64</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17.</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Ванилин</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0,1</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Вес: не более 0,01 КГ</w:t>
            </w:r>
          </w:p>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Упаковка производителя: Наличие</w:t>
            </w:r>
          </w:p>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16599-71</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sz w:val="16"/>
                <w:szCs w:val="16"/>
              </w:rPr>
            </w:pPr>
            <w:r w:rsidRPr="004B4323">
              <w:rPr>
                <w:rFonts w:ascii="Times New Roman" w:hAnsi="Times New Roman" w:cs="Times New Roman"/>
                <w:sz w:val="16"/>
                <w:szCs w:val="16"/>
              </w:rPr>
              <w:t>2209,24</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220,92</w:t>
            </w:r>
          </w:p>
        </w:tc>
      </w:tr>
      <w:tr w:rsidR="000F0172" w:rsidRPr="002606FE"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18.</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Кислота  лимонная  пищевая</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spacing w:after="0" w:line="240" w:lineRule="auto"/>
              <w:jc w:val="center"/>
              <w:rPr>
                <w:rFonts w:ascii="Times New Roman" w:eastAsia="Times New Roman" w:hAnsi="Times New Roman" w:cs="Times New Roman"/>
                <w:sz w:val="16"/>
                <w:szCs w:val="16"/>
                <w:lang w:eastAsia="ru-RU"/>
              </w:rPr>
            </w:pPr>
            <w:r w:rsidRPr="004B4323">
              <w:rPr>
                <w:rFonts w:ascii="Times New Roman" w:eastAsia="Times New Roman" w:hAnsi="Times New Roman" w:cs="Times New Roman"/>
                <w:sz w:val="16"/>
                <w:szCs w:val="16"/>
                <w:lang w:eastAsia="ru-RU"/>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1</w:t>
            </w:r>
          </w:p>
        </w:tc>
        <w:tc>
          <w:tcPr>
            <w:tcW w:w="1277"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jc w:val="center"/>
              <w:rPr>
                <w:rFonts w:ascii="Times New Roman" w:hAnsi="Times New Roman" w:cs="Times New Roman"/>
                <w:sz w:val="16"/>
                <w:szCs w:val="16"/>
              </w:rPr>
            </w:pPr>
            <w:r w:rsidRPr="004B4323">
              <w:rPr>
                <w:rFonts w:ascii="Times New Roman" w:eastAsiaTheme="minorEastAsia" w:hAnsi="Times New Roman" w:cs="Times New Roman"/>
                <w:sz w:val="16"/>
                <w:szCs w:val="16"/>
                <w:lang w:eastAsia="ru-RU"/>
              </w:rPr>
              <w:t>Россия</w:t>
            </w:r>
          </w:p>
        </w:tc>
        <w:tc>
          <w:tcPr>
            <w:tcW w:w="3042" w:type="dxa"/>
            <w:tcBorders>
              <w:top w:val="single" w:sz="4" w:space="0" w:color="auto"/>
              <w:left w:val="single" w:sz="4" w:space="0" w:color="auto"/>
              <w:bottom w:val="single" w:sz="4" w:space="0" w:color="auto"/>
              <w:right w:val="single" w:sz="4" w:space="0" w:color="auto"/>
            </w:tcBorders>
          </w:tcPr>
          <w:p w:rsidR="000F0172" w:rsidRPr="004B4323" w:rsidRDefault="000F0172" w:rsidP="004B4323">
            <w:pPr>
              <w:spacing w:after="0" w:line="240" w:lineRule="auto"/>
              <w:jc w:val="center"/>
              <w:rPr>
                <w:rFonts w:ascii="Times New Roman" w:eastAsia="Times New Roman" w:hAnsi="Times New Roman" w:cs="Times New Roman"/>
                <w:sz w:val="11"/>
                <w:szCs w:val="11"/>
                <w:lang w:eastAsia="ru-RU"/>
              </w:rPr>
            </w:pPr>
            <w:r w:rsidRPr="004B4323">
              <w:rPr>
                <w:rFonts w:ascii="Times New Roman" w:eastAsia="Times New Roman" w:hAnsi="Times New Roman" w:cs="Times New Roman"/>
                <w:sz w:val="11"/>
                <w:szCs w:val="11"/>
                <w:lang w:eastAsia="ru-RU"/>
              </w:rP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908-2004</w:t>
            </w: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849,33</w:t>
            </w: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jc w:val="center"/>
              <w:rPr>
                <w:rFonts w:ascii="Times New Roman" w:hAnsi="Times New Roman" w:cs="Times New Roman"/>
                <w:color w:val="000000"/>
                <w:sz w:val="16"/>
                <w:szCs w:val="16"/>
              </w:rPr>
            </w:pPr>
            <w:r w:rsidRPr="004B4323">
              <w:rPr>
                <w:rFonts w:ascii="Times New Roman" w:hAnsi="Times New Roman" w:cs="Times New Roman"/>
                <w:color w:val="000000"/>
                <w:sz w:val="16"/>
                <w:szCs w:val="16"/>
              </w:rPr>
              <w:t>849,33</w:t>
            </w:r>
          </w:p>
        </w:tc>
      </w:tr>
      <w:tr w:rsidR="000F0172" w:rsidRPr="00780ABC" w:rsidTr="004D42BD">
        <w:tc>
          <w:tcPr>
            <w:tcW w:w="66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304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0F0172" w:rsidRPr="004B4323" w:rsidRDefault="000F0172" w:rsidP="004B4323">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4B4323">
              <w:rPr>
                <w:rFonts w:ascii="Times New Roman" w:hAnsi="Times New Roman" w:cs="Times New Roman"/>
                <w:b/>
                <w:color w:val="000000"/>
                <w:sz w:val="16"/>
                <w:szCs w:val="16"/>
              </w:rPr>
              <w:t>1 309 065,36</w:t>
            </w:r>
          </w:p>
        </w:tc>
      </w:tr>
    </w:tbl>
    <w:p w:rsidR="00715C22" w:rsidRPr="00780ABC" w:rsidRDefault="00715C22" w:rsidP="00715C22">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715C22" w:rsidRPr="00780ABC" w:rsidTr="00656A82">
        <w:tc>
          <w:tcPr>
            <w:tcW w:w="3931" w:type="dxa"/>
            <w:vAlign w:val="bottom"/>
          </w:tcPr>
          <w:p w:rsidR="00715C22" w:rsidRPr="00780ABC" w:rsidRDefault="00715C2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715C22" w:rsidRPr="00780ABC" w:rsidRDefault="00715C2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715C22" w:rsidRPr="00780ABC" w:rsidRDefault="00715C2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0F0172" w:rsidRPr="00780ABC" w:rsidTr="00656A82">
        <w:tc>
          <w:tcPr>
            <w:tcW w:w="3931" w:type="dxa"/>
          </w:tcPr>
          <w:p w:rsidR="000F0172" w:rsidRPr="00780ABC" w:rsidRDefault="000F0172" w:rsidP="00EB58B1">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1402" w:type="dxa"/>
          </w:tcPr>
          <w:p w:rsidR="000F0172" w:rsidRPr="00780ABC" w:rsidRDefault="000F017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Pr>
          <w:p w:rsidR="000F0172" w:rsidRPr="00780ABC" w:rsidRDefault="000F0172" w:rsidP="000F0172">
            <w:pPr>
              <w:rPr>
                <w:rFonts w:ascii="Times New Roman" w:hAnsi="Times New Roman" w:cs="Times New Roman"/>
              </w:rPr>
            </w:pPr>
            <w:r>
              <w:rPr>
                <w:rFonts w:ascii="Times New Roman" w:hAnsi="Times New Roman" w:cs="Times New Roman"/>
              </w:rPr>
              <w:t>/</w:t>
            </w:r>
            <w:proofErr w:type="spellStart"/>
            <w:r w:rsidRPr="00780ABC">
              <w:rPr>
                <w:rFonts w:ascii="Times New Roman" w:hAnsi="Times New Roman" w:cs="Times New Roman"/>
              </w:rPr>
              <w:t>Россошанский</w:t>
            </w:r>
            <w:proofErr w:type="spellEnd"/>
            <w:r w:rsidRPr="00780ABC">
              <w:rPr>
                <w:rFonts w:ascii="Times New Roman" w:hAnsi="Times New Roman" w:cs="Times New Roman"/>
              </w:rPr>
              <w:t xml:space="preserve"> </w:t>
            </w:r>
            <w:r>
              <w:rPr>
                <w:rFonts w:ascii="Times New Roman" w:hAnsi="Times New Roman" w:cs="Times New Roman"/>
              </w:rPr>
              <w:t>Е.К.</w:t>
            </w:r>
          </w:p>
        </w:tc>
      </w:tr>
      <w:tr w:rsidR="000F0172" w:rsidRPr="00780ABC" w:rsidTr="00656A82">
        <w:tc>
          <w:tcPr>
            <w:tcW w:w="3931" w:type="dxa"/>
          </w:tcPr>
          <w:p w:rsidR="000F0172" w:rsidRPr="00780ABC" w:rsidRDefault="000F017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0F0172" w:rsidRPr="00780ABC" w:rsidRDefault="000F017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Pr>
          <w:p w:rsidR="000F0172" w:rsidRPr="00780ABC" w:rsidRDefault="000F0172" w:rsidP="00EB58B1">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2"/>
        <w:gridCol w:w="5066"/>
      </w:tblGrid>
      <w:tr w:rsidR="004D42BD" w:rsidRPr="00FA4912" w:rsidTr="004D42BD">
        <w:trPr>
          <w:trHeight w:val="1334"/>
        </w:trPr>
        <w:tc>
          <w:tcPr>
            <w:tcW w:w="5072" w:type="dxa"/>
          </w:tcPr>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w:t>
            </w:r>
            <w:proofErr w:type="spellStart"/>
            <w:r w:rsidRPr="00FA4912">
              <w:rPr>
                <w:rFonts w:ascii="Tahoma" w:eastAsia="Times New Roman" w:hAnsi="Tahoma" w:cs="Tahoma"/>
                <w:color w:val="383838"/>
                <w:sz w:val="18"/>
                <w:szCs w:val="18"/>
                <w:lang w:eastAsia="ru-RU"/>
              </w:rPr>
              <w:t>Кияниченко</w:t>
            </w:r>
            <w:proofErr w:type="spellEnd"/>
            <w:r w:rsidRPr="00FA4912">
              <w:rPr>
                <w:rFonts w:ascii="Tahoma" w:eastAsia="Times New Roman" w:hAnsi="Tahoma" w:cs="Tahoma"/>
                <w:color w:val="383838"/>
                <w:sz w:val="18"/>
                <w:szCs w:val="18"/>
                <w:lang w:eastAsia="ru-RU"/>
              </w:rPr>
              <w:t xml:space="preserve"> Елена Евгеньевна, Заведующий</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008b561a924536fb9e19cf4b7010882a73</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Казначейство России</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19.04.2023 по 12.07.2024</w:t>
            </w:r>
          </w:p>
        </w:tc>
        <w:tc>
          <w:tcPr>
            <w:tcW w:w="5066" w:type="dxa"/>
          </w:tcPr>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РОССОШАНСКИЙ ЕВГЕНИЙ КОНСТАНТИНОВИЧ, ГЕНЕРАЛЬНЫЙ ДИРЕКТОР</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0294e88300c7b0a0a54d1f48eabc69db95</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Федеральная налоговая служба</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27.11.2023 по 27.02.2025</w:t>
            </w:r>
          </w:p>
        </w:tc>
      </w:tr>
    </w:tbl>
    <w:p w:rsidR="00780ABC" w:rsidRPr="00780ABC" w:rsidRDefault="00780ABC" w:rsidP="00780ABC">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4D42BD" w:rsidRDefault="004D42BD" w:rsidP="007910BF">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4D42BD" w:rsidRDefault="004D42BD"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3</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FC3C3B" w:rsidP="00DC78B4">
      <w:pPr>
        <w:widowControl w:val="0"/>
        <w:autoSpaceDE w:val="0"/>
        <w:autoSpaceDN w:val="0"/>
        <w:adjustRightInd w:val="0"/>
        <w:spacing w:after="0" w:line="240" w:lineRule="auto"/>
        <w:contextualSpacing/>
        <w:jc w:val="right"/>
        <w:rPr>
          <w:rFonts w:ascii="Times New Roman" w:eastAsiaTheme="minorEastAsia" w:hAnsi="Times New Roman" w:cs="Times New Roman"/>
          <w:b/>
          <w:lang w:eastAsia="ru-RU"/>
        </w:rPr>
      </w:pPr>
      <w:r w:rsidRPr="00780ABC">
        <w:rPr>
          <w:rFonts w:ascii="Times New Roman" w:eastAsiaTheme="minorEastAsia" w:hAnsi="Times New Roman" w:cs="Times New Roman"/>
          <w:lang w:eastAsia="ru-RU"/>
        </w:rPr>
        <w:t>от "</w:t>
      </w:r>
      <w:r w:rsidR="004D42BD">
        <w:rPr>
          <w:rFonts w:ascii="Times New Roman" w:eastAsiaTheme="minorEastAsia" w:hAnsi="Times New Roman" w:cs="Times New Roman"/>
          <w:lang w:eastAsia="ru-RU"/>
        </w:rPr>
        <w:t>18</w:t>
      </w:r>
      <w:r w:rsidRPr="00780ABC">
        <w:rPr>
          <w:rFonts w:ascii="Times New Roman" w:eastAsiaTheme="minorEastAsia" w:hAnsi="Times New Roman" w:cs="Times New Roman"/>
          <w:lang w:eastAsia="ru-RU"/>
        </w:rPr>
        <w:t xml:space="preserve">" </w:t>
      </w:r>
      <w:r w:rsidR="004D42BD">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4D42BD">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3B3EBC">
        <w:rPr>
          <w:rFonts w:ascii="Times New Roman" w:eastAsiaTheme="minorEastAsia" w:hAnsi="Times New Roman" w:cs="Times New Roman"/>
          <w:lang w:eastAsia="ru-RU"/>
        </w:rPr>
        <w:t>3</w:t>
      </w:r>
      <w:r w:rsidR="000F0172">
        <w:rPr>
          <w:rFonts w:ascii="Times New Roman" w:eastAsiaTheme="minorEastAsia" w:hAnsi="Times New Roman" w:cs="Times New Roman"/>
          <w:lang w:eastAsia="ru-RU"/>
        </w:rPr>
        <w:t>1</w:t>
      </w:r>
      <w:r w:rsidR="00DC78B4">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Заявка на поставку Товара N __</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к Контракту от "__" _____ 20__ г. N </w:t>
      </w:r>
      <w:r w:rsidR="003B3EBC">
        <w:rPr>
          <w:rFonts w:ascii="Times New Roman" w:eastAsiaTheme="minorEastAsia" w:hAnsi="Times New Roman" w:cs="Times New Roman"/>
          <w:lang w:eastAsia="ru-RU"/>
        </w:rPr>
        <w:t>30</w:t>
      </w:r>
      <w:r w:rsidR="008614F4" w:rsidRPr="008614F4">
        <w:rPr>
          <w:rFonts w:ascii="Times New Roman" w:eastAsiaTheme="minorEastAsia" w:hAnsi="Times New Roman" w:cs="Times New Roman"/>
          <w:lang w:eastAsia="ru-RU"/>
        </w:rPr>
        <w:t>/6-2024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C3C3B" w:rsidRPr="00780ABC" w:rsidTr="00526AC6">
        <w:tc>
          <w:tcPr>
            <w:tcW w:w="172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 ________</w:t>
            </w:r>
          </w:p>
        </w:tc>
        <w:tc>
          <w:tcPr>
            <w:tcW w:w="4819"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94" w:type="dxa"/>
            <w:vAlign w:val="center"/>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_________</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N п/п</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Стоимость, руб. (включая НДС) (если облагается НДС)</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10138" w:type="dxa"/>
        <w:tblLayout w:type="fixed"/>
        <w:tblLook w:val="04A0" w:firstRow="1" w:lastRow="0" w:firstColumn="1" w:lastColumn="0" w:noHBand="0" w:noVBand="1"/>
      </w:tblPr>
      <w:tblGrid>
        <w:gridCol w:w="6"/>
        <w:gridCol w:w="3173"/>
        <w:gridCol w:w="1893"/>
        <w:gridCol w:w="374"/>
        <w:gridCol w:w="3570"/>
        <w:gridCol w:w="1122"/>
      </w:tblGrid>
      <w:tr w:rsidR="00565104" w:rsidRPr="00780ABC" w:rsidTr="004D42BD">
        <w:trPr>
          <w:gridBefore w:val="1"/>
          <w:gridAfter w:val="1"/>
          <w:wBefore w:w="6" w:type="dxa"/>
          <w:wAfter w:w="1122" w:type="dxa"/>
        </w:trPr>
        <w:tc>
          <w:tcPr>
            <w:tcW w:w="9010" w:type="dxa"/>
            <w:gridSpan w:val="4"/>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Адрес поставки Товара: ________</w:t>
            </w:r>
          </w:p>
        </w:tc>
      </w:tr>
      <w:tr w:rsidR="00565104" w:rsidRPr="00780ABC" w:rsidTr="004D42BD">
        <w:trPr>
          <w:gridBefore w:val="1"/>
          <w:gridAfter w:val="1"/>
          <w:wBefore w:w="6" w:type="dxa"/>
          <w:wAfter w:w="1122" w:type="dxa"/>
        </w:trPr>
        <w:tc>
          <w:tcPr>
            <w:tcW w:w="3173" w:type="dxa"/>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Подпись:</w:t>
            </w:r>
          </w:p>
        </w:tc>
        <w:tc>
          <w:tcPr>
            <w:tcW w:w="2267" w:type="dxa"/>
            <w:gridSpan w:val="2"/>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c>
          <w:tcPr>
            <w:tcW w:w="3570" w:type="dxa"/>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r>
      <w:tr w:rsidR="00565104" w:rsidRPr="00780ABC" w:rsidTr="004D42BD">
        <w:trPr>
          <w:gridBefore w:val="1"/>
          <w:gridAfter w:val="1"/>
          <w:wBefore w:w="6" w:type="dxa"/>
          <w:wAfter w:w="1122" w:type="dxa"/>
        </w:trPr>
        <w:tc>
          <w:tcPr>
            <w:tcW w:w="3173" w:type="dxa"/>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7" w:type="dxa"/>
            <w:gridSpan w:val="2"/>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c>
          <w:tcPr>
            <w:tcW w:w="3570" w:type="dxa"/>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r>
      <w:tr w:rsidR="00565104" w:rsidRPr="00780ABC" w:rsidTr="004D42BD">
        <w:trPr>
          <w:gridBefore w:val="1"/>
          <w:gridAfter w:val="1"/>
          <w:wBefore w:w="6" w:type="dxa"/>
          <w:wAfter w:w="1122" w:type="dxa"/>
        </w:trPr>
        <w:tc>
          <w:tcPr>
            <w:tcW w:w="3173" w:type="dxa"/>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c>
          <w:tcPr>
            <w:tcW w:w="2267" w:type="dxa"/>
            <w:gridSpan w:val="2"/>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c>
          <w:tcPr>
            <w:tcW w:w="3570" w:type="dxa"/>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r>
      <w:tr w:rsidR="00565104" w:rsidRPr="00780ABC" w:rsidTr="004D42BD">
        <w:trPr>
          <w:gridBefore w:val="1"/>
          <w:gridAfter w:val="1"/>
          <w:wBefore w:w="6" w:type="dxa"/>
          <w:wAfter w:w="1122" w:type="dxa"/>
        </w:trPr>
        <w:tc>
          <w:tcPr>
            <w:tcW w:w="3173" w:type="dxa"/>
            <w:tcBorders>
              <w:top w:val="nil"/>
              <w:left w:val="nil"/>
              <w:bottom w:val="nil"/>
              <w:right w:val="nil"/>
            </w:tcBorders>
          </w:tcPr>
          <w:p w:rsidR="00FC3C3B" w:rsidRPr="00780ABC" w:rsidRDefault="00FC3C3B" w:rsidP="00FC3C3B">
            <w:pPr>
              <w:widowControl w:val="0"/>
              <w:autoSpaceDE w:val="0"/>
              <w:autoSpaceDN w:val="0"/>
              <w:adjustRightInd w:val="0"/>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М.П. (при наличии)</w:t>
            </w:r>
          </w:p>
        </w:tc>
        <w:tc>
          <w:tcPr>
            <w:tcW w:w="2267" w:type="dxa"/>
            <w:gridSpan w:val="2"/>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c>
          <w:tcPr>
            <w:tcW w:w="3570" w:type="dxa"/>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r>
      <w:tr w:rsidR="00565104" w:rsidRPr="00780ABC" w:rsidTr="004D42BD">
        <w:trPr>
          <w:gridBefore w:val="1"/>
          <w:gridAfter w:val="1"/>
          <w:wBefore w:w="6" w:type="dxa"/>
          <w:wAfter w:w="1122" w:type="dxa"/>
        </w:trPr>
        <w:tc>
          <w:tcPr>
            <w:tcW w:w="3173" w:type="dxa"/>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c>
          <w:tcPr>
            <w:tcW w:w="2267" w:type="dxa"/>
            <w:gridSpan w:val="2"/>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c>
          <w:tcPr>
            <w:tcW w:w="3570" w:type="dxa"/>
            <w:tcBorders>
              <w:top w:val="nil"/>
              <w:left w:val="nil"/>
              <w:bottom w:val="nil"/>
              <w:right w:val="nil"/>
            </w:tcBorders>
          </w:tcPr>
          <w:p w:rsidR="00FC3C3B" w:rsidRPr="00780ABC" w:rsidRDefault="00FC3C3B" w:rsidP="00FC3C3B">
            <w:pPr>
              <w:widowControl w:val="0"/>
              <w:autoSpaceDE w:val="0"/>
              <w:autoSpaceDN w:val="0"/>
              <w:adjustRightInd w:val="0"/>
              <w:contextualSpacing/>
              <w:rPr>
                <w:rFonts w:ascii="Times New Roman" w:eastAsiaTheme="minorEastAsia" w:hAnsi="Times New Roman" w:cs="Times New Roman"/>
                <w:lang w:eastAsia="ru-RU"/>
              </w:rPr>
            </w:pPr>
          </w:p>
        </w:tc>
      </w:tr>
      <w:tr w:rsidR="00780ABC" w:rsidRPr="00780ABC" w:rsidTr="004D42BD">
        <w:trPr>
          <w:gridBefore w:val="1"/>
          <w:gridAfter w:val="1"/>
          <w:wBefore w:w="6" w:type="dxa"/>
          <w:wAfter w:w="1122" w:type="dxa"/>
        </w:trPr>
        <w:tc>
          <w:tcPr>
            <w:tcW w:w="3173" w:type="dxa"/>
            <w:tcBorders>
              <w:top w:val="nil"/>
              <w:left w:val="nil"/>
              <w:bottom w:val="nil"/>
              <w:right w:val="nil"/>
            </w:tcBorders>
          </w:tcPr>
          <w:p w:rsidR="00780ABC" w:rsidRPr="00780ABC" w:rsidRDefault="00780ABC" w:rsidP="00DC78B4">
            <w:pPr>
              <w:widowControl w:val="0"/>
              <w:autoSpaceDE w:val="0"/>
              <w:autoSpaceDN w:val="0"/>
              <w:adjustRightInd w:val="0"/>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7" w:type="dxa"/>
            <w:gridSpan w:val="2"/>
            <w:tcBorders>
              <w:top w:val="nil"/>
              <w:left w:val="nil"/>
              <w:bottom w:val="nil"/>
              <w:right w:val="nil"/>
            </w:tcBorders>
          </w:tcPr>
          <w:p w:rsidR="00780ABC" w:rsidRPr="00780ABC" w:rsidRDefault="00780ABC" w:rsidP="00DC78B4">
            <w:pPr>
              <w:widowControl w:val="0"/>
              <w:autoSpaceDE w:val="0"/>
              <w:autoSpaceDN w:val="0"/>
              <w:adjustRightInd w:val="0"/>
              <w:contextualSpacing/>
              <w:rPr>
                <w:rFonts w:ascii="Times New Roman" w:eastAsiaTheme="minorEastAsia" w:hAnsi="Times New Roman" w:cs="Times New Roman"/>
                <w:lang w:eastAsia="ru-RU"/>
              </w:rPr>
            </w:pPr>
          </w:p>
        </w:tc>
        <w:tc>
          <w:tcPr>
            <w:tcW w:w="3570" w:type="dxa"/>
            <w:tcBorders>
              <w:top w:val="nil"/>
              <w:left w:val="nil"/>
              <w:bottom w:val="nil"/>
              <w:right w:val="nil"/>
            </w:tcBorders>
          </w:tcPr>
          <w:p w:rsidR="00780ABC" w:rsidRPr="00780ABC" w:rsidRDefault="00780ABC" w:rsidP="00DC78B4">
            <w:pPr>
              <w:widowControl w:val="0"/>
              <w:autoSpaceDE w:val="0"/>
              <w:autoSpaceDN w:val="0"/>
              <w:adjustRightInd w:val="0"/>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0F0172" w:rsidRPr="00780ABC" w:rsidTr="004D42BD">
        <w:trPr>
          <w:gridBefore w:val="1"/>
          <w:gridAfter w:val="1"/>
          <w:wBefore w:w="6" w:type="dxa"/>
          <w:wAfter w:w="1122" w:type="dxa"/>
        </w:trPr>
        <w:tc>
          <w:tcPr>
            <w:tcW w:w="3173" w:type="dxa"/>
            <w:tcBorders>
              <w:top w:val="nil"/>
              <w:left w:val="nil"/>
              <w:bottom w:val="nil"/>
              <w:right w:val="nil"/>
            </w:tcBorders>
          </w:tcPr>
          <w:p w:rsidR="000F0172" w:rsidRPr="00780ABC" w:rsidRDefault="000F0172" w:rsidP="00780ABC">
            <w:pPr>
              <w:widowControl w:val="0"/>
              <w:autoSpaceDE w:val="0"/>
              <w:autoSpaceDN w:val="0"/>
              <w:adjustRightInd w:val="0"/>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/Е.Е. </w:t>
            </w:r>
            <w:proofErr w:type="spellStart"/>
            <w:r w:rsidRPr="00780ABC">
              <w:rPr>
                <w:rFonts w:ascii="Times New Roman" w:eastAsiaTheme="minorEastAsia" w:hAnsi="Times New Roman" w:cs="Times New Roman"/>
                <w:lang w:eastAsia="ru-RU"/>
              </w:rPr>
              <w:t>Кияниченко</w:t>
            </w:r>
            <w:proofErr w:type="spellEnd"/>
          </w:p>
        </w:tc>
        <w:tc>
          <w:tcPr>
            <w:tcW w:w="2267" w:type="dxa"/>
            <w:gridSpan w:val="2"/>
            <w:tcBorders>
              <w:top w:val="nil"/>
              <w:left w:val="nil"/>
              <w:bottom w:val="nil"/>
              <w:right w:val="nil"/>
            </w:tcBorders>
          </w:tcPr>
          <w:p w:rsidR="000F0172" w:rsidRPr="00780ABC" w:rsidRDefault="000F0172" w:rsidP="00DC78B4">
            <w:pPr>
              <w:widowControl w:val="0"/>
              <w:autoSpaceDE w:val="0"/>
              <w:autoSpaceDN w:val="0"/>
              <w:adjustRightInd w:val="0"/>
              <w:contextualSpacing/>
              <w:rPr>
                <w:rFonts w:ascii="Times New Roman" w:eastAsiaTheme="minorEastAsia" w:hAnsi="Times New Roman" w:cs="Times New Roman"/>
                <w:lang w:eastAsia="ru-RU"/>
              </w:rPr>
            </w:pPr>
          </w:p>
        </w:tc>
        <w:tc>
          <w:tcPr>
            <w:tcW w:w="3570" w:type="dxa"/>
            <w:tcBorders>
              <w:top w:val="nil"/>
              <w:left w:val="nil"/>
              <w:bottom w:val="nil"/>
              <w:right w:val="nil"/>
            </w:tcBorders>
          </w:tcPr>
          <w:p w:rsidR="000F0172" w:rsidRPr="00780ABC" w:rsidRDefault="000F0172" w:rsidP="000F0172">
            <w:pPr>
              <w:rPr>
                <w:rFonts w:ascii="Times New Roman" w:hAnsi="Times New Roman" w:cs="Times New Roman"/>
              </w:rPr>
            </w:pPr>
            <w:r>
              <w:rPr>
                <w:rFonts w:ascii="Times New Roman" w:hAnsi="Times New Roman" w:cs="Times New Roman"/>
              </w:rPr>
              <w:t>/</w:t>
            </w:r>
            <w:proofErr w:type="spellStart"/>
            <w:r w:rsidRPr="00780ABC">
              <w:rPr>
                <w:rFonts w:ascii="Times New Roman" w:hAnsi="Times New Roman" w:cs="Times New Roman"/>
              </w:rPr>
              <w:t>Россошанский</w:t>
            </w:r>
            <w:proofErr w:type="spellEnd"/>
            <w:r w:rsidRPr="00780ABC">
              <w:rPr>
                <w:rFonts w:ascii="Times New Roman" w:hAnsi="Times New Roman" w:cs="Times New Roman"/>
              </w:rPr>
              <w:t xml:space="preserve"> </w:t>
            </w:r>
            <w:r>
              <w:rPr>
                <w:rFonts w:ascii="Times New Roman" w:hAnsi="Times New Roman" w:cs="Times New Roman"/>
              </w:rPr>
              <w:t>Е.К.</w:t>
            </w:r>
          </w:p>
        </w:tc>
      </w:tr>
      <w:tr w:rsidR="000F0172" w:rsidRPr="00780ABC" w:rsidTr="004D42BD">
        <w:trPr>
          <w:gridBefore w:val="1"/>
          <w:gridAfter w:val="1"/>
          <w:wBefore w:w="6" w:type="dxa"/>
          <w:wAfter w:w="1122" w:type="dxa"/>
        </w:trPr>
        <w:tc>
          <w:tcPr>
            <w:tcW w:w="3173" w:type="dxa"/>
            <w:tcBorders>
              <w:top w:val="nil"/>
              <w:left w:val="nil"/>
              <w:bottom w:val="nil"/>
              <w:right w:val="nil"/>
            </w:tcBorders>
          </w:tcPr>
          <w:p w:rsidR="000F0172" w:rsidRPr="00780ABC" w:rsidRDefault="000F0172" w:rsidP="00DC78B4">
            <w:pPr>
              <w:widowControl w:val="0"/>
              <w:autoSpaceDE w:val="0"/>
              <w:autoSpaceDN w:val="0"/>
              <w:adjustRightInd w:val="0"/>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2267" w:type="dxa"/>
            <w:gridSpan w:val="2"/>
            <w:tcBorders>
              <w:top w:val="nil"/>
              <w:left w:val="nil"/>
              <w:bottom w:val="nil"/>
              <w:right w:val="nil"/>
            </w:tcBorders>
          </w:tcPr>
          <w:p w:rsidR="000F0172" w:rsidRPr="00780ABC" w:rsidRDefault="000F0172" w:rsidP="00DC78B4">
            <w:pPr>
              <w:widowControl w:val="0"/>
              <w:autoSpaceDE w:val="0"/>
              <w:autoSpaceDN w:val="0"/>
              <w:adjustRightInd w:val="0"/>
              <w:contextualSpacing/>
              <w:rPr>
                <w:rFonts w:ascii="Times New Roman" w:eastAsiaTheme="minorEastAsia" w:hAnsi="Times New Roman" w:cs="Times New Roman"/>
                <w:lang w:eastAsia="ru-RU"/>
              </w:rPr>
            </w:pPr>
          </w:p>
        </w:tc>
        <w:tc>
          <w:tcPr>
            <w:tcW w:w="3570" w:type="dxa"/>
            <w:tcBorders>
              <w:top w:val="nil"/>
              <w:left w:val="nil"/>
              <w:bottom w:val="nil"/>
              <w:right w:val="nil"/>
            </w:tcBorders>
          </w:tcPr>
          <w:p w:rsidR="000F0172" w:rsidRDefault="000F0172" w:rsidP="00DC78B4">
            <w:pPr>
              <w:widowControl w:val="0"/>
              <w:autoSpaceDE w:val="0"/>
              <w:autoSpaceDN w:val="0"/>
              <w:adjustRightInd w:val="0"/>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p w:rsidR="004D42BD" w:rsidRPr="00780ABC" w:rsidRDefault="004D42BD" w:rsidP="00DC78B4">
            <w:pPr>
              <w:widowControl w:val="0"/>
              <w:autoSpaceDE w:val="0"/>
              <w:autoSpaceDN w:val="0"/>
              <w:adjustRightInd w:val="0"/>
              <w:contextualSpacing/>
              <w:rPr>
                <w:rFonts w:ascii="Times New Roman" w:eastAsiaTheme="minorEastAsia" w:hAnsi="Times New Roman" w:cs="Times New Roman"/>
                <w:lang w:eastAsia="ru-RU"/>
              </w:rPr>
            </w:pPr>
          </w:p>
        </w:tc>
      </w:tr>
      <w:tr w:rsidR="004D42BD" w:rsidTr="004D42BD">
        <w:trPr>
          <w:trHeight w:val="1334"/>
        </w:trPr>
        <w:tc>
          <w:tcPr>
            <w:tcW w:w="5072" w:type="dxa"/>
            <w:gridSpan w:val="3"/>
            <w:tcBorders>
              <w:top w:val="nil"/>
              <w:left w:val="nil"/>
              <w:bottom w:val="nil"/>
              <w:right w:val="nil"/>
            </w:tcBorders>
          </w:tcPr>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w:t>
            </w:r>
            <w:proofErr w:type="spellStart"/>
            <w:r w:rsidRPr="00FA4912">
              <w:rPr>
                <w:rFonts w:ascii="Tahoma" w:eastAsia="Times New Roman" w:hAnsi="Tahoma" w:cs="Tahoma"/>
                <w:color w:val="383838"/>
                <w:sz w:val="18"/>
                <w:szCs w:val="18"/>
                <w:lang w:eastAsia="ru-RU"/>
              </w:rPr>
              <w:t>Кияниченко</w:t>
            </w:r>
            <w:proofErr w:type="spellEnd"/>
            <w:r w:rsidRPr="00FA4912">
              <w:rPr>
                <w:rFonts w:ascii="Tahoma" w:eastAsia="Times New Roman" w:hAnsi="Tahoma" w:cs="Tahoma"/>
                <w:color w:val="383838"/>
                <w:sz w:val="18"/>
                <w:szCs w:val="18"/>
                <w:lang w:eastAsia="ru-RU"/>
              </w:rPr>
              <w:t xml:space="preserve"> Елена Евгеньевна, Заведующий</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008b561a924536fb9e19cf4b7010882a73</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Казначейство России</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19.04.2023 по 12.07.2024</w:t>
            </w:r>
          </w:p>
        </w:tc>
        <w:tc>
          <w:tcPr>
            <w:tcW w:w="5066" w:type="dxa"/>
            <w:gridSpan w:val="3"/>
            <w:tcBorders>
              <w:top w:val="nil"/>
              <w:left w:val="nil"/>
              <w:bottom w:val="nil"/>
              <w:right w:val="nil"/>
            </w:tcBorders>
          </w:tcPr>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Пользователь:</w:t>
            </w:r>
            <w:r w:rsidRPr="00FA4912">
              <w:rPr>
                <w:rFonts w:ascii="Tahoma" w:eastAsia="Times New Roman" w:hAnsi="Tahoma" w:cs="Tahoma"/>
                <w:color w:val="383838"/>
                <w:sz w:val="18"/>
                <w:szCs w:val="18"/>
                <w:lang w:eastAsia="ru-RU"/>
              </w:rPr>
              <w:t> РОССОШАНСКИЙ ЕВГЕНИЙ КОНСТАНТИНОВИЧ, ГЕНЕРАЛЬНЫЙ ДИРЕКТОР</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Сертификат:</w:t>
            </w:r>
            <w:r w:rsidRPr="00FA4912">
              <w:rPr>
                <w:rFonts w:ascii="Tahoma" w:eastAsia="Times New Roman" w:hAnsi="Tahoma" w:cs="Tahoma"/>
                <w:color w:val="383838"/>
                <w:sz w:val="18"/>
                <w:szCs w:val="18"/>
                <w:lang w:eastAsia="ru-RU"/>
              </w:rPr>
              <w:t> 0294e88300c7b0a0a54d1f48eabc69db95</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Выдан:</w:t>
            </w:r>
            <w:r w:rsidRPr="00FA4912">
              <w:rPr>
                <w:rFonts w:ascii="Tahoma" w:eastAsia="Times New Roman" w:hAnsi="Tahoma" w:cs="Tahoma"/>
                <w:color w:val="383838"/>
                <w:sz w:val="18"/>
                <w:szCs w:val="18"/>
                <w:lang w:eastAsia="ru-RU"/>
              </w:rPr>
              <w:t> Федеральная налоговая служба</w:t>
            </w:r>
          </w:p>
          <w:p w:rsidR="004D42BD" w:rsidRPr="00FA4912" w:rsidRDefault="004D42BD" w:rsidP="004D42BD">
            <w:pPr>
              <w:rPr>
                <w:rFonts w:ascii="Tahoma" w:eastAsia="Times New Roman" w:hAnsi="Tahoma" w:cs="Tahoma"/>
                <w:color w:val="383838"/>
                <w:sz w:val="18"/>
                <w:szCs w:val="18"/>
                <w:lang w:eastAsia="ru-RU"/>
              </w:rPr>
            </w:pPr>
            <w:r w:rsidRPr="00FA4912">
              <w:rPr>
                <w:rFonts w:ascii="Tahoma" w:eastAsia="Times New Roman" w:hAnsi="Tahoma" w:cs="Tahoma"/>
                <w:b/>
                <w:bCs/>
                <w:color w:val="383838"/>
                <w:sz w:val="18"/>
                <w:szCs w:val="18"/>
                <w:bdr w:val="none" w:sz="0" w:space="0" w:color="auto" w:frame="1"/>
                <w:lang w:eastAsia="ru-RU"/>
              </w:rPr>
              <w:t>Период действия сертификата:</w:t>
            </w:r>
            <w:r w:rsidRPr="00FA4912">
              <w:rPr>
                <w:rFonts w:ascii="Tahoma" w:eastAsia="Times New Roman" w:hAnsi="Tahoma" w:cs="Tahoma"/>
                <w:color w:val="383838"/>
                <w:sz w:val="18"/>
                <w:szCs w:val="18"/>
                <w:lang w:eastAsia="ru-RU"/>
              </w:rPr>
              <w:t> с 27.11.2023 по 27.02.2025</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sectPr w:rsidR="00FC3C3B" w:rsidRPr="00780ABC" w:rsidSect="00424296">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0D" w:rsidRDefault="00413E0D" w:rsidP="00A11C3C">
      <w:pPr>
        <w:spacing w:after="0" w:line="240" w:lineRule="auto"/>
      </w:pPr>
      <w:r>
        <w:separator/>
      </w:r>
    </w:p>
  </w:endnote>
  <w:endnote w:type="continuationSeparator" w:id="0">
    <w:p w:rsidR="00413E0D" w:rsidRDefault="00413E0D" w:rsidP="00A1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BD" w:rsidRDefault="004D42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BD" w:rsidRDefault="004D42B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BD" w:rsidRDefault="004D42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0D" w:rsidRDefault="00413E0D" w:rsidP="00A11C3C">
      <w:pPr>
        <w:spacing w:after="0" w:line="240" w:lineRule="auto"/>
      </w:pPr>
      <w:r>
        <w:separator/>
      </w:r>
    </w:p>
  </w:footnote>
  <w:footnote w:type="continuationSeparator" w:id="0">
    <w:p w:rsidR="00413E0D" w:rsidRDefault="00413E0D" w:rsidP="00A11C3C">
      <w:pPr>
        <w:spacing w:after="0" w:line="240" w:lineRule="auto"/>
      </w:pPr>
      <w:r>
        <w:continuationSeparator/>
      </w:r>
    </w:p>
  </w:footnote>
  <w:footnote w:id="1">
    <w:p w:rsidR="004D42BD" w:rsidRPr="001E3499" w:rsidRDefault="004D42BD" w:rsidP="00B55C83">
      <w:pPr>
        <w:pStyle w:val="a7"/>
        <w:jc w:val="both"/>
        <w:rPr>
          <w:rFonts w:ascii="Times New Roman" w:hAnsi="Times New Roman" w:cs="Times New Roman"/>
          <w:sz w:val="16"/>
          <w:szCs w:val="16"/>
        </w:rPr>
      </w:pPr>
      <w:r w:rsidRPr="00B03B58">
        <w:rPr>
          <w:rStyle w:val="ab"/>
          <w:sz w:val="16"/>
        </w:rPr>
        <w:footnoteRef/>
      </w:r>
      <w:r>
        <w:rPr>
          <w:rStyle w:val="ab"/>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4D42BD" w:rsidRPr="001E3499" w:rsidRDefault="004D42BD"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2">
    <w:p w:rsidR="004D42BD" w:rsidRPr="001E3499" w:rsidRDefault="004D42BD"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4D42BD" w:rsidRPr="001E3499" w:rsidRDefault="004D42BD"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3">
    <w:p w:rsidR="004D42BD" w:rsidRPr="001E3499" w:rsidRDefault="004D42BD"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4D42BD" w:rsidRPr="001E3499" w:rsidRDefault="004D42BD"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4">
    <w:p w:rsidR="004D42BD" w:rsidRPr="001E3499" w:rsidRDefault="004D42BD"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3652AD">
        <w:rPr>
          <w:rFonts w:ascii="Times New Roman" w:hAnsi="Times New Roman" w:cs="Times New Roman"/>
          <w:sz w:val="16"/>
          <w:szCs w:val="16"/>
        </w:rPr>
        <w:t>Данный абзац указывается в случае, если закупаемый Товар относится к переработанным продуктам и(или) продуктам, в состав которых входит несколько ингредиентов</w:t>
      </w:r>
    </w:p>
  </w:footnote>
  <w:footnote w:id="5">
    <w:p w:rsidR="004D42BD" w:rsidRPr="001E3499" w:rsidRDefault="004D42BD"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1E3499">
        <w:rPr>
          <w:rFonts w:ascii="Times New Roman" w:hAnsi="Times New Roman" w:cs="Times New Roman"/>
          <w:sz w:val="16"/>
          <w:szCs w:val="16"/>
        </w:rPr>
        <w:t>чекбокс</w:t>
      </w:r>
      <w:proofErr w:type="spellEnd"/>
      <w:r w:rsidRPr="001E3499">
        <w:rPr>
          <w:rFonts w:ascii="Times New Roman" w:hAnsi="Times New Roman" w:cs="Times New Roman"/>
          <w:sz w:val="16"/>
          <w:szCs w:val="16"/>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4D42BD" w:rsidRPr="001E3499" w:rsidRDefault="004D42BD"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6">
    <w:p w:rsidR="004D42BD" w:rsidRPr="00B518A3" w:rsidRDefault="004D42BD" w:rsidP="00B55C83">
      <w:pPr>
        <w:pStyle w:val="a7"/>
        <w:jc w:val="both"/>
        <w:rPr>
          <w:rFonts w:ascii="Times New Roman" w:hAnsi="Times New Roman" w:cs="Times New Roman"/>
          <w:sz w:val="18"/>
        </w:rPr>
      </w:pPr>
      <w:r w:rsidRPr="00B518A3">
        <w:rPr>
          <w:rStyle w:val="a9"/>
          <w:rFonts w:ascii="Times New Roman" w:hAnsi="Times New Roman" w:cs="Times New Roman"/>
        </w:rPr>
        <w:footnoteRef/>
      </w:r>
      <w:r w:rsidRPr="00B518A3">
        <w:rPr>
          <w:rFonts w:ascii="Times New Roman" w:hAnsi="Times New Roman" w:cs="Times New Roman"/>
        </w:rPr>
        <w:t xml:space="preserve"> </w:t>
      </w:r>
      <w:r w:rsidRPr="00B518A3">
        <w:rPr>
          <w:rFonts w:ascii="Times New Roman" w:hAnsi="Times New Roman" w:cs="Times New Roman"/>
          <w:sz w:val="18"/>
        </w:rPr>
        <w:t>Указывается значение, определяемое в соответствии с пунктом 3 Правил:</w:t>
      </w:r>
    </w:p>
    <w:p w:rsidR="004D42BD" w:rsidRPr="00B518A3" w:rsidRDefault="004D42B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10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не превышает 3 млн. рублей;</w:t>
      </w:r>
    </w:p>
    <w:p w:rsidR="004D42BD" w:rsidRPr="00B518A3" w:rsidRDefault="004D42B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5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3 млн. рублей до 50 млн. рублей (включительно);</w:t>
      </w:r>
    </w:p>
    <w:p w:rsidR="004D42BD" w:rsidRPr="00B518A3" w:rsidRDefault="004D42B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 процент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50 млн. рублей до 100 млн. рублей (включительно);</w:t>
      </w:r>
    </w:p>
    <w:p w:rsidR="004D42BD" w:rsidRPr="00B518A3" w:rsidRDefault="004D42BD" w:rsidP="00B55C83">
      <w:pPr>
        <w:pStyle w:val="a7"/>
        <w:jc w:val="both"/>
        <w:rPr>
          <w:sz w:val="18"/>
        </w:rPr>
      </w:pPr>
      <w:r>
        <w:rPr>
          <w:rFonts w:ascii="Times New Roman" w:hAnsi="Times New Roman" w:cs="Times New Roman"/>
          <w:sz w:val="18"/>
        </w:rPr>
        <w:t xml:space="preserve">- </w:t>
      </w:r>
      <w:r w:rsidRPr="00B518A3">
        <w:rPr>
          <w:rFonts w:ascii="Times New Roman" w:hAnsi="Times New Roman" w:cs="Times New Roman"/>
          <w:sz w:val="18"/>
        </w:rPr>
        <w:t xml:space="preserve">0,5 процента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100 млн. рублей до 500 млн. рублей (включительно);</w:t>
      </w:r>
    </w:p>
  </w:footnote>
  <w:footnote w:id="7">
    <w:p w:rsidR="004D42BD" w:rsidRPr="007F5921" w:rsidRDefault="004D42BD" w:rsidP="00B55C83">
      <w:pPr>
        <w:pStyle w:val="a7"/>
        <w:rPr>
          <w:rFonts w:ascii="Times New Roman" w:hAnsi="Times New Roman" w:cs="Times New Roman"/>
          <w:sz w:val="18"/>
        </w:rPr>
      </w:pPr>
      <w:r w:rsidRPr="007F5921">
        <w:rPr>
          <w:rStyle w:val="a9"/>
          <w:rFonts w:ascii="Times New Roman" w:hAnsi="Times New Roman" w:cs="Times New Roman"/>
          <w:sz w:val="18"/>
        </w:rPr>
        <w:footnoteRef/>
      </w:r>
      <w:r w:rsidRPr="007F5921">
        <w:rPr>
          <w:rFonts w:ascii="Times New Roman" w:hAnsi="Times New Roman" w:cs="Times New Roman"/>
          <w:sz w:val="18"/>
        </w:rPr>
        <w:t xml:space="preserve"> Указывается значение, определяемое в соответствии с пунктом 6 Правил:</w:t>
      </w:r>
    </w:p>
    <w:p w:rsidR="004D42BD" w:rsidRPr="007F5921" w:rsidRDefault="004D42BD"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1000 рублей, </w:t>
      </w:r>
      <w:r>
        <w:rPr>
          <w:rFonts w:ascii="Times New Roman" w:hAnsi="Times New Roman" w:cs="Times New Roman"/>
          <w:sz w:val="18"/>
        </w:rPr>
        <w:t>если цена контракта</w:t>
      </w:r>
      <w:r w:rsidRPr="007F5921">
        <w:rPr>
          <w:rFonts w:ascii="Times New Roman" w:hAnsi="Times New Roman" w:cs="Times New Roman"/>
          <w:sz w:val="18"/>
        </w:rPr>
        <w:t xml:space="preserve"> не превышает 3 млн. рублей;</w:t>
      </w:r>
    </w:p>
    <w:p w:rsidR="004D42BD" w:rsidRPr="007F5921" w:rsidRDefault="004D42BD"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5000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составляет от 3 млн. рублей до 50 млн. рублей (включительно);</w:t>
      </w:r>
    </w:p>
    <w:p w:rsidR="004D42BD" w:rsidRPr="007F5921" w:rsidRDefault="004D42BD"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10000 рублей, если цена контракта составляет от 50 млн. рублей до 100 млн. рублей (включительно);</w:t>
      </w:r>
    </w:p>
    <w:p w:rsidR="004D42BD" w:rsidRDefault="004D42BD" w:rsidP="00B55C83">
      <w:pPr>
        <w:pStyle w:val="a7"/>
      </w:pPr>
      <w:r>
        <w:rPr>
          <w:rFonts w:ascii="Times New Roman" w:hAnsi="Times New Roman" w:cs="Times New Roman"/>
          <w:sz w:val="18"/>
        </w:rPr>
        <w:t xml:space="preserve">- </w:t>
      </w:r>
      <w:r w:rsidRPr="007F5921">
        <w:rPr>
          <w:rFonts w:ascii="Times New Roman" w:hAnsi="Times New Roman" w:cs="Times New Roman"/>
          <w:sz w:val="18"/>
        </w:rPr>
        <w:t xml:space="preserve">100000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превышает 100 млн. рублей.</w:t>
      </w:r>
    </w:p>
  </w:footnote>
  <w:footnote w:id="8">
    <w:p w:rsidR="004D42BD" w:rsidRPr="00D47A8A" w:rsidRDefault="004D42BD" w:rsidP="00B55C83">
      <w:pPr>
        <w:pStyle w:val="a7"/>
        <w:jc w:val="both"/>
        <w:rPr>
          <w:rFonts w:ascii="Times New Roman" w:hAnsi="Times New Roman" w:cs="Times New Roman"/>
          <w:sz w:val="18"/>
        </w:rPr>
      </w:pPr>
      <w:r w:rsidRPr="00D47A8A">
        <w:rPr>
          <w:rStyle w:val="a9"/>
          <w:rFonts w:ascii="Times New Roman" w:hAnsi="Times New Roman" w:cs="Times New Roman"/>
          <w:sz w:val="18"/>
        </w:rPr>
        <w:footnoteRef/>
      </w:r>
      <w:r w:rsidRPr="00D47A8A">
        <w:rPr>
          <w:rFonts w:ascii="Times New Roman" w:hAnsi="Times New Roman" w:cs="Times New Roman"/>
          <w:sz w:val="18"/>
        </w:rPr>
        <w:t xml:space="preserve"> Указывается значение, определяемое в соответствии с пунктом 9 Правил:</w:t>
      </w:r>
    </w:p>
    <w:p w:rsidR="004D42BD" w:rsidRPr="00D47A8A" w:rsidRDefault="004D42B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 рублей, если цена контракта не превышает 3 млн. рублей (включительно);</w:t>
      </w:r>
    </w:p>
    <w:p w:rsidR="004D42BD" w:rsidRPr="00D47A8A" w:rsidRDefault="004D42B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5000 рублей, если цена контракта составляет от 3 млн. рублей до 50 млн. рублей (включительно);</w:t>
      </w:r>
    </w:p>
    <w:p w:rsidR="004D42BD" w:rsidRPr="00D47A8A" w:rsidRDefault="004D42B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10000 рублей, если цена контракта составляет от 50 млн. рублей до 100 млн. рублей (включительно);</w:t>
      </w:r>
    </w:p>
    <w:p w:rsidR="004D42BD" w:rsidRDefault="004D42BD" w:rsidP="00B55C83">
      <w:pPr>
        <w:pStyle w:val="a7"/>
        <w:jc w:val="both"/>
      </w:pPr>
      <w:r>
        <w:rPr>
          <w:rFonts w:ascii="Times New Roman" w:hAnsi="Times New Roman" w:cs="Times New Roman"/>
          <w:sz w:val="18"/>
        </w:rPr>
        <w:t xml:space="preserve">- </w:t>
      </w:r>
      <w:r w:rsidRPr="00D47A8A">
        <w:rPr>
          <w:rFonts w:ascii="Times New Roman" w:hAnsi="Times New Roman" w:cs="Times New Roman"/>
          <w:sz w:val="18"/>
        </w:rPr>
        <w:t>100000 рублей, если цена контракта превышает 100 млн. рублей.</w:t>
      </w:r>
    </w:p>
  </w:footnote>
  <w:footnote w:id="9">
    <w:p w:rsidR="004D42BD" w:rsidRPr="00E232D7" w:rsidRDefault="004D42BD" w:rsidP="00FC3C3B">
      <w:pPr>
        <w:pStyle w:val="a7"/>
        <w:jc w:val="both"/>
        <w:rPr>
          <w:rFonts w:ascii="Times New Roman" w:hAnsi="Times New Roman" w:cs="Times New Roman"/>
        </w:rPr>
      </w:pPr>
      <w:r w:rsidRPr="00E232D7">
        <w:rPr>
          <w:rStyle w:val="a9"/>
          <w:rFonts w:ascii="Times New Roman" w:hAnsi="Times New Roman" w:cs="Times New Roman"/>
          <w:sz w:val="18"/>
        </w:rPr>
        <w:footnoteRef/>
      </w:r>
      <w:r w:rsidRPr="00E232D7">
        <w:rPr>
          <w:rFonts w:ascii="Times New Roman" w:hAnsi="Times New Roman" w:cs="Times New Roman"/>
          <w:sz w:val="18"/>
        </w:rPr>
        <w:t xml:space="preserve"> Положения раздела VIII </w:t>
      </w:r>
      <w:r>
        <w:rPr>
          <w:rFonts w:ascii="Times New Roman" w:hAnsi="Times New Roman" w:cs="Times New Roman"/>
          <w:sz w:val="18"/>
        </w:rPr>
        <w:t>контракта</w:t>
      </w:r>
      <w:r w:rsidRPr="00E232D7">
        <w:rPr>
          <w:rFonts w:ascii="Times New Roman" w:hAnsi="Times New Roman" w:cs="Times New Roman"/>
          <w:sz w:val="18"/>
        </w:rPr>
        <w:t xml:space="preserve"> не применяются в отношении поставщика в случае, если контракт заключается с участником закупки, являющимся казенным учреждением</w:t>
      </w:r>
      <w:r>
        <w:rPr>
          <w:rFonts w:ascii="Times New Roman" w:hAnsi="Times New Roman" w:cs="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BD" w:rsidRDefault="004D42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BD" w:rsidRDefault="004D42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BD" w:rsidRDefault="004D42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7FCE"/>
    <w:multiLevelType w:val="hybridMultilevel"/>
    <w:tmpl w:val="9394F852"/>
    <w:lvl w:ilvl="0" w:tplc="C3C274D0">
      <w:start w:val="1"/>
      <w:numFmt w:val="decimal"/>
      <w:lvlText w:val="%1"/>
      <w:lvlJc w:val="left"/>
      <w:pPr>
        <w:ind w:left="720" w:hanging="360"/>
      </w:pPr>
      <w:rPr>
        <w:rFonts w:hint="default"/>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7"/>
    <w:rsid w:val="00002FB2"/>
    <w:rsid w:val="00006377"/>
    <w:rsid w:val="000340F5"/>
    <w:rsid w:val="00057DE7"/>
    <w:rsid w:val="00073913"/>
    <w:rsid w:val="00084EFE"/>
    <w:rsid w:val="000F0172"/>
    <w:rsid w:val="00100C08"/>
    <w:rsid w:val="00102C28"/>
    <w:rsid w:val="001452D0"/>
    <w:rsid w:val="00146580"/>
    <w:rsid w:val="00165B2F"/>
    <w:rsid w:val="00167C4E"/>
    <w:rsid w:val="0018560C"/>
    <w:rsid w:val="0018717F"/>
    <w:rsid w:val="001B3FAA"/>
    <w:rsid w:val="001C1FF2"/>
    <w:rsid w:val="001C758E"/>
    <w:rsid w:val="00223023"/>
    <w:rsid w:val="00251860"/>
    <w:rsid w:val="00283B76"/>
    <w:rsid w:val="002A195C"/>
    <w:rsid w:val="002F2753"/>
    <w:rsid w:val="003246EA"/>
    <w:rsid w:val="0032707A"/>
    <w:rsid w:val="0035294E"/>
    <w:rsid w:val="003721A7"/>
    <w:rsid w:val="00373245"/>
    <w:rsid w:val="003A097E"/>
    <w:rsid w:val="003B3EBC"/>
    <w:rsid w:val="003C0BB7"/>
    <w:rsid w:val="003E3EF4"/>
    <w:rsid w:val="003F1592"/>
    <w:rsid w:val="003F54DE"/>
    <w:rsid w:val="003F6F79"/>
    <w:rsid w:val="00413E0D"/>
    <w:rsid w:val="00424296"/>
    <w:rsid w:val="0042782C"/>
    <w:rsid w:val="004968ED"/>
    <w:rsid w:val="004B4323"/>
    <w:rsid w:val="004C5C9C"/>
    <w:rsid w:val="004D42BD"/>
    <w:rsid w:val="004E4DA3"/>
    <w:rsid w:val="004F3384"/>
    <w:rsid w:val="005153E1"/>
    <w:rsid w:val="00526AC6"/>
    <w:rsid w:val="00550D77"/>
    <w:rsid w:val="005542F5"/>
    <w:rsid w:val="005613A4"/>
    <w:rsid w:val="00565104"/>
    <w:rsid w:val="00597BDB"/>
    <w:rsid w:val="005A5DA0"/>
    <w:rsid w:val="005C235B"/>
    <w:rsid w:val="005F75E7"/>
    <w:rsid w:val="00610B73"/>
    <w:rsid w:val="00615517"/>
    <w:rsid w:val="00650694"/>
    <w:rsid w:val="00653F98"/>
    <w:rsid w:val="00656A82"/>
    <w:rsid w:val="006A31CF"/>
    <w:rsid w:val="006D7BA2"/>
    <w:rsid w:val="00701AAE"/>
    <w:rsid w:val="00712646"/>
    <w:rsid w:val="00715C22"/>
    <w:rsid w:val="0071635B"/>
    <w:rsid w:val="0075335E"/>
    <w:rsid w:val="00764965"/>
    <w:rsid w:val="00780ABC"/>
    <w:rsid w:val="0078530A"/>
    <w:rsid w:val="007910BF"/>
    <w:rsid w:val="007C307E"/>
    <w:rsid w:val="007C69FF"/>
    <w:rsid w:val="007F365C"/>
    <w:rsid w:val="00816774"/>
    <w:rsid w:val="00821FA0"/>
    <w:rsid w:val="00827687"/>
    <w:rsid w:val="00841B25"/>
    <w:rsid w:val="008614F4"/>
    <w:rsid w:val="008E03CA"/>
    <w:rsid w:val="008F6573"/>
    <w:rsid w:val="00943BCC"/>
    <w:rsid w:val="00946954"/>
    <w:rsid w:val="00951260"/>
    <w:rsid w:val="009905FF"/>
    <w:rsid w:val="009A67D4"/>
    <w:rsid w:val="009D219A"/>
    <w:rsid w:val="009F4E6D"/>
    <w:rsid w:val="00A11C3C"/>
    <w:rsid w:val="00A255C7"/>
    <w:rsid w:val="00A30C66"/>
    <w:rsid w:val="00A332E4"/>
    <w:rsid w:val="00A43CBF"/>
    <w:rsid w:val="00A54FAE"/>
    <w:rsid w:val="00A7318F"/>
    <w:rsid w:val="00A9679A"/>
    <w:rsid w:val="00AC4C5D"/>
    <w:rsid w:val="00AC4F7A"/>
    <w:rsid w:val="00B00DF8"/>
    <w:rsid w:val="00B07C0F"/>
    <w:rsid w:val="00B2290F"/>
    <w:rsid w:val="00B40D6F"/>
    <w:rsid w:val="00B46287"/>
    <w:rsid w:val="00B54545"/>
    <w:rsid w:val="00B55C83"/>
    <w:rsid w:val="00B57013"/>
    <w:rsid w:val="00B571EF"/>
    <w:rsid w:val="00B613E5"/>
    <w:rsid w:val="00B816E6"/>
    <w:rsid w:val="00B90271"/>
    <w:rsid w:val="00BC0E09"/>
    <w:rsid w:val="00BE62B0"/>
    <w:rsid w:val="00C62379"/>
    <w:rsid w:val="00C6377F"/>
    <w:rsid w:val="00C92F1E"/>
    <w:rsid w:val="00CC0DE9"/>
    <w:rsid w:val="00CC719C"/>
    <w:rsid w:val="00CC78F1"/>
    <w:rsid w:val="00CD729B"/>
    <w:rsid w:val="00CF331F"/>
    <w:rsid w:val="00CF429C"/>
    <w:rsid w:val="00D15481"/>
    <w:rsid w:val="00D2135D"/>
    <w:rsid w:val="00D2736A"/>
    <w:rsid w:val="00D62720"/>
    <w:rsid w:val="00D71C67"/>
    <w:rsid w:val="00D76F54"/>
    <w:rsid w:val="00D85F53"/>
    <w:rsid w:val="00D91AAC"/>
    <w:rsid w:val="00D920DE"/>
    <w:rsid w:val="00D93D2A"/>
    <w:rsid w:val="00D962CA"/>
    <w:rsid w:val="00DA43F1"/>
    <w:rsid w:val="00DA511F"/>
    <w:rsid w:val="00DB5169"/>
    <w:rsid w:val="00DC399B"/>
    <w:rsid w:val="00DC651D"/>
    <w:rsid w:val="00DC78B4"/>
    <w:rsid w:val="00E40608"/>
    <w:rsid w:val="00E432CD"/>
    <w:rsid w:val="00E546C8"/>
    <w:rsid w:val="00E60DA8"/>
    <w:rsid w:val="00E66533"/>
    <w:rsid w:val="00E67264"/>
    <w:rsid w:val="00EB422F"/>
    <w:rsid w:val="00EB58B1"/>
    <w:rsid w:val="00EC184F"/>
    <w:rsid w:val="00EE48A3"/>
    <w:rsid w:val="00EE78CC"/>
    <w:rsid w:val="00F053FC"/>
    <w:rsid w:val="00F22662"/>
    <w:rsid w:val="00F56C86"/>
    <w:rsid w:val="00F66971"/>
    <w:rsid w:val="00F8517A"/>
    <w:rsid w:val="00FC3C3B"/>
    <w:rsid w:val="00FE26A3"/>
    <w:rsid w:val="00FE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 w:type="character" w:styleId="af">
    <w:name w:val="Hyperlink"/>
    <w:basedOn w:val="a0"/>
    <w:uiPriority w:val="99"/>
    <w:semiHidden/>
    <w:unhideWhenUsed/>
    <w:rsid w:val="00BC0E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 w:type="character" w:styleId="af">
    <w:name w:val="Hyperlink"/>
    <w:basedOn w:val="a0"/>
    <w:uiPriority w:val="99"/>
    <w:semiHidden/>
    <w:unhideWhenUsed/>
    <w:rsid w:val="00BC0E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08129">
      <w:bodyDiv w:val="1"/>
      <w:marLeft w:val="0"/>
      <w:marRight w:val="0"/>
      <w:marTop w:val="0"/>
      <w:marBottom w:val="0"/>
      <w:divBdr>
        <w:top w:val="none" w:sz="0" w:space="0" w:color="auto"/>
        <w:left w:val="none" w:sz="0" w:space="0" w:color="auto"/>
        <w:bottom w:val="none" w:sz="0" w:space="0" w:color="auto"/>
        <w:right w:val="none" w:sz="0" w:space="0" w:color="auto"/>
      </w:divBdr>
    </w:div>
    <w:div w:id="2019457074">
      <w:bodyDiv w:val="1"/>
      <w:marLeft w:val="0"/>
      <w:marRight w:val="0"/>
      <w:marTop w:val="0"/>
      <w:marBottom w:val="0"/>
      <w:divBdr>
        <w:top w:val="none" w:sz="0" w:space="0" w:color="auto"/>
        <w:left w:val="none" w:sz="0" w:space="0" w:color="auto"/>
        <w:bottom w:val="none" w:sz="0" w:space="0" w:color="auto"/>
        <w:right w:val="none" w:sz="0" w:space="0" w:color="auto"/>
      </w:divBdr>
      <w:divsChild>
        <w:div w:id="195220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1490&amp;date=15.09.2020&amp;dst=1112&amp;fld=134" TargetMode="External"/><Relationship Id="rId18" Type="http://schemas.openxmlformats.org/officeDocument/2006/relationships/hyperlink" Target="consultantplus://offline/ref=4C7188642E6DAA597BBD2F1B6C17CA60764021BA696AF1F05BCAA43B84QB25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351490&amp;date=15.09.2020&amp;dst=1111&amp;fld=134" TargetMode="External"/><Relationship Id="rId17" Type="http://schemas.openxmlformats.org/officeDocument/2006/relationships/hyperlink" Target="consultantplus://offline/ref=4C7188642E6DAA597BBD2F1B6C17CA60754B26BA606FF1F05BCAA43B84QB25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4C7188642E6DAA597BBD2F1B6C17CA60764529BD626AF1F05BCAA43B84QB25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1490&amp;date=15.09.2020&amp;dst=1110&amp;fld=134"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4C7188642E6DAA597BBD2F1B6C17CA60764124BE616EF1F05BCAA43B84QB25G" TargetMode="External"/><Relationship Id="rId23" Type="http://schemas.openxmlformats.org/officeDocument/2006/relationships/footer" Target="footer2.xml"/><Relationship Id="rId10" Type="http://schemas.openxmlformats.org/officeDocument/2006/relationships/hyperlink" Target="https://login.consultant.ru/link/?req=doc&amp;base=LAW&amp;n=351490&amp;date=15.09.2020&amp;dst=1111&amp;fld=134" TargetMode="External"/><Relationship Id="rId19" Type="http://schemas.openxmlformats.org/officeDocument/2006/relationships/hyperlink" Target="consultantplus://offline/ref=4C7188642E6DAA597BBD2F1B6C17CA60734127B86461ACFA5393A83983BA52647B4ED07398857BQ62FG"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1490&amp;date=15.09.2020&amp;dst=1110&amp;fld=134" TargetMode="External"/><Relationship Id="rId14" Type="http://schemas.openxmlformats.org/officeDocument/2006/relationships/hyperlink" Target="consultantplus://offline/ref=4C7188642E6DAA597BBD2F1B6C17CA60764B22B16268F1F05BCAA43B84QB25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8D66-D6D3-42F7-9CFB-52563235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14450</Words>
  <Characters>82365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2022-05-11T08:03:00Z</dcterms:created>
  <dcterms:modified xsi:type="dcterms:W3CDTF">2024-03-18T11:55:00Z</dcterms:modified>
</cp:coreProperties>
</file>